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11015" w14:textId="77777777" w:rsidR="00786BBF" w:rsidRDefault="00786BBF" w:rsidP="00D37844">
      <w:pPr>
        <w:rPr>
          <w:color w:val="002060"/>
          <w:highlight w:val="yellow"/>
        </w:rPr>
      </w:pPr>
    </w:p>
    <w:p w14:paraId="0B971C6A" w14:textId="6B510D42" w:rsidR="00786BBF" w:rsidRDefault="00786BBF" w:rsidP="00D37844">
      <w:pPr>
        <w:rPr>
          <w:b/>
          <w:bCs/>
          <w:color w:val="002060"/>
          <w:highlight w:val="red"/>
        </w:rPr>
      </w:pPr>
    </w:p>
    <w:p w14:paraId="1F76964A" w14:textId="77777777" w:rsidR="00406F25" w:rsidRPr="002B507A" w:rsidRDefault="00406F25" w:rsidP="00D37844">
      <w:pPr>
        <w:rPr>
          <w:b/>
          <w:bCs/>
          <w:color w:val="002060"/>
          <w:highlight w:val="red"/>
        </w:rPr>
      </w:pPr>
    </w:p>
    <w:p w14:paraId="1C3242F6" w14:textId="77777777" w:rsidR="00874446" w:rsidRDefault="00874446" w:rsidP="00EC372B">
      <w:pPr>
        <w:rPr>
          <w:noProof/>
          <w:color w:val="002060"/>
          <w:lang w:eastAsia="de-DE"/>
        </w:rPr>
      </w:pPr>
    </w:p>
    <w:p w14:paraId="1A4802AB" w14:textId="2B01D00E" w:rsidR="00EC372B" w:rsidRDefault="005414F1" w:rsidP="00EC372B">
      <w:pPr>
        <w:rPr>
          <w:color w:val="002060"/>
        </w:rPr>
      </w:pPr>
      <w:r w:rsidRPr="00DF0F89">
        <w:rPr>
          <w:noProof/>
          <w:color w:val="002060"/>
          <w:lang w:eastAsia="de-DE"/>
        </w:rPr>
        <mc:AlternateContent>
          <mc:Choice Requires="wps">
            <w:drawing>
              <wp:anchor distT="0" distB="0" distL="114300" distR="114300" simplePos="0" relativeHeight="251658240" behindDoc="0" locked="1" layoutInCell="1" allowOverlap="0" wp14:anchorId="593DFCDC" wp14:editId="69E2FBF6">
                <wp:simplePos x="0" y="0"/>
                <wp:positionH relativeFrom="column">
                  <wp:posOffset>4678045</wp:posOffset>
                </wp:positionH>
                <wp:positionV relativeFrom="page">
                  <wp:posOffset>1425575</wp:posOffset>
                </wp:positionV>
                <wp:extent cx="1555115" cy="213360"/>
                <wp:effectExtent l="0" t="0" r="6985" b="2540"/>
                <wp:wrapNone/>
                <wp:docPr id="1" name="Textfeld 1"/>
                <wp:cNvGraphicFramePr/>
                <a:graphic xmlns:a="http://schemas.openxmlformats.org/drawingml/2006/main">
                  <a:graphicData uri="http://schemas.microsoft.com/office/word/2010/wordprocessingShape">
                    <wps:wsp>
                      <wps:cNvSpPr txBox="1"/>
                      <wps:spPr>
                        <a:xfrm>
                          <a:off x="0" y="0"/>
                          <a:ext cx="1555115" cy="213360"/>
                        </a:xfrm>
                        <a:prstGeom prst="rect">
                          <a:avLst/>
                        </a:prstGeom>
                        <a:noFill/>
                        <a:ln w="6350">
                          <a:noFill/>
                        </a:ln>
                      </wps:spPr>
                      <wps:txbx>
                        <w:txbxContent>
                          <w:p w14:paraId="2E52E48D" w14:textId="77777777" w:rsidR="00474772" w:rsidRPr="005414F1" w:rsidRDefault="00474772" w:rsidP="005414F1">
                            <w:pPr>
                              <w:autoSpaceDE w:val="0"/>
                              <w:autoSpaceDN w:val="0"/>
                              <w:adjustRightInd w:val="0"/>
                              <w:spacing w:line="288" w:lineRule="auto"/>
                              <w:textAlignment w:val="center"/>
                              <w:rPr>
                                <w:rFonts w:ascii="Exo 2 Light" w:hAnsi="Exo 2 Light" w:cs="Exo 2 Light"/>
                                <w:color w:val="FF0033"/>
                              </w:rPr>
                            </w:pPr>
                            <w:r w:rsidRPr="005414F1">
                              <w:rPr>
                                <w:rFonts w:ascii="Exo 2 Light" w:hAnsi="Exo 2 Light" w:cs="Exo 2 Light"/>
                                <w:color w:val="FF0033"/>
                              </w:rPr>
                              <w:t>PRESSE INFO</w:t>
                            </w:r>
                            <w:r>
                              <w:rPr>
                                <w:rFonts w:ascii="Exo 2 Light" w:hAnsi="Exo 2 Light" w:cs="Exo 2 Light"/>
                                <w:color w:val="FF0033"/>
                              </w:rPr>
                              <w:t>R</w:t>
                            </w:r>
                            <w:r w:rsidRPr="005414F1">
                              <w:rPr>
                                <w:rFonts w:ascii="Exo 2 Light" w:hAnsi="Exo 2 Light" w:cs="Exo 2 Light"/>
                                <w:color w:val="FF0033"/>
                              </w:rPr>
                              <w:t>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3DFCDC" id="_x0000_t202" coordsize="21600,21600" o:spt="202" path="m,l,21600r21600,l21600,xe">
                <v:stroke joinstyle="miter"/>
                <v:path gradientshapeok="t" o:connecttype="rect"/>
              </v:shapetype>
              <v:shape id="Textfeld 1" o:spid="_x0000_s1026" type="#_x0000_t202" style="position:absolute;margin-left:368.35pt;margin-top:112.25pt;width:122.45pt;height:1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" o:allowoverlap="f" filled="f" stroked="f" strokeweight=".5pt">
                <v:textbox inset="0,0,0,0">
                  <w:txbxContent>
                    <w:p w14:paraId="2E52E48D" w14:textId="77777777" w:rsidR="00474772" w:rsidRPr="005414F1" w:rsidRDefault="00474772" w:rsidP="005414F1">
                      <w:pPr>
                        <w:autoSpaceDE w:val="0"/>
                        <w:autoSpaceDN w:val="0"/>
                        <w:adjustRightInd w:val="0"/>
                        <w:spacing w:line="288" w:lineRule="auto"/>
                        <w:textAlignment w:val="center"/>
                        <w:rPr>
                          <w:rFonts w:ascii="Exo 2 Light" w:hAnsi="Exo 2 Light" w:cs="Exo 2 Light"/>
                          <w:color w:val="FF0033"/>
                        </w:rPr>
                      </w:pPr>
                      <w:r w:rsidRPr="005414F1">
                        <w:rPr>
                          <w:rFonts w:ascii="Exo 2 Light" w:hAnsi="Exo 2 Light" w:cs="Exo 2 Light"/>
                          <w:color w:val="FF0033"/>
                        </w:rPr>
                        <w:t>PRESSE INFO</w:t>
                      </w:r>
                      <w:r>
                        <w:rPr>
                          <w:rFonts w:ascii="Exo 2 Light" w:hAnsi="Exo 2 Light" w:cs="Exo 2 Light"/>
                          <w:color w:val="FF0033"/>
                        </w:rPr>
                        <w:t>R</w:t>
                      </w:r>
                      <w:r w:rsidRPr="005414F1">
                        <w:rPr>
                          <w:rFonts w:ascii="Exo 2 Light" w:hAnsi="Exo 2 Light" w:cs="Exo 2 Light"/>
                          <w:color w:val="FF0033"/>
                        </w:rPr>
                        <w:t>MATION</w:t>
                      </w:r>
                    </w:p>
                  </w:txbxContent>
                </v:textbox>
                <w10:wrap anchory="page"/>
                <w10:anchorlock/>
              </v:shape>
            </w:pict>
          </mc:Fallback>
        </mc:AlternateContent>
      </w:r>
      <w:r w:rsidR="00AE54F2">
        <w:rPr>
          <w:noProof/>
          <w:color w:val="002060"/>
          <w:lang w:eastAsia="de-DE"/>
        </w:rPr>
        <w:t>Juli</w:t>
      </w:r>
      <w:r w:rsidR="00B72F54" w:rsidRPr="00DF0F89">
        <w:rPr>
          <w:color w:val="002060"/>
        </w:rPr>
        <w:t xml:space="preserve"> 202</w:t>
      </w:r>
      <w:r w:rsidR="00581772">
        <w:rPr>
          <w:color w:val="002060"/>
        </w:rPr>
        <w:t>6</w:t>
      </w:r>
      <w:r w:rsidR="00EC372B">
        <w:rPr>
          <w:color w:val="002060"/>
        </w:rPr>
        <w:t xml:space="preserve"> </w:t>
      </w:r>
    </w:p>
    <w:p w14:paraId="12EAA3C7" w14:textId="77777777" w:rsidR="00AE54F2" w:rsidRDefault="00AE54F2" w:rsidP="00EC372B">
      <w:pPr>
        <w:rPr>
          <w:color w:val="002060"/>
        </w:rPr>
      </w:pPr>
    </w:p>
    <w:p w14:paraId="6FCAB319" w14:textId="77777777" w:rsidR="00AE54F2" w:rsidRDefault="00AE54F2" w:rsidP="00EC372B">
      <w:pPr>
        <w:rPr>
          <w:color w:val="002060"/>
        </w:rPr>
      </w:pPr>
    </w:p>
    <w:p w14:paraId="011BE297" w14:textId="77777777" w:rsidR="00AE54F2" w:rsidRDefault="00AE54F2" w:rsidP="00AE54F2">
      <w:pPr>
        <w:rPr>
          <w:color w:val="002060"/>
        </w:rPr>
      </w:pPr>
      <w:r w:rsidRPr="00AE54F2">
        <w:rPr>
          <w:color w:val="002060"/>
        </w:rPr>
        <w:t>Professionelle Badplanung beginnt mit hochwertigen Produktdaten</w:t>
      </w:r>
    </w:p>
    <w:p w14:paraId="7E1BFE82" w14:textId="77777777" w:rsidR="00AE54F2" w:rsidRPr="00AE54F2" w:rsidRDefault="00AE54F2" w:rsidP="00AE54F2">
      <w:pPr>
        <w:rPr>
          <w:color w:val="002060"/>
        </w:rPr>
      </w:pPr>
    </w:p>
    <w:p w14:paraId="64732019" w14:textId="77777777" w:rsidR="00AE54F2" w:rsidRPr="00AE54F2" w:rsidRDefault="00AE54F2" w:rsidP="00AE54F2">
      <w:pPr>
        <w:rPr>
          <w:color w:val="002060"/>
        </w:rPr>
      </w:pPr>
    </w:p>
    <w:p w14:paraId="25D06E7C" w14:textId="44FA4924" w:rsidR="00AE54F2" w:rsidRDefault="00AE54F2" w:rsidP="00AE54F2">
      <w:pPr>
        <w:rPr>
          <w:b/>
          <w:bCs/>
          <w:color w:val="002060"/>
        </w:rPr>
      </w:pPr>
      <w:r w:rsidRPr="00AE54F2">
        <w:rPr>
          <w:b/>
          <w:bCs/>
          <w:color w:val="002060"/>
        </w:rPr>
        <w:t>ARGE sorgt für durchgängige Planungssicherheit vom Hersteller bis zum Endkunden</w:t>
      </w:r>
    </w:p>
    <w:p w14:paraId="75AFCD1B" w14:textId="77777777" w:rsidR="00AE54F2" w:rsidRDefault="00AE54F2" w:rsidP="00AE54F2">
      <w:pPr>
        <w:rPr>
          <w:b/>
          <w:bCs/>
          <w:color w:val="002060"/>
        </w:rPr>
      </w:pPr>
    </w:p>
    <w:p w14:paraId="0A95A0C4" w14:textId="77777777" w:rsidR="00AE54F2" w:rsidRPr="00AE54F2" w:rsidRDefault="00AE54F2" w:rsidP="00AE54F2">
      <w:pPr>
        <w:rPr>
          <w:color w:val="002060"/>
        </w:rPr>
      </w:pPr>
    </w:p>
    <w:p w14:paraId="765092CD" w14:textId="0AF69A59" w:rsidR="005F757A" w:rsidRDefault="00AE54F2" w:rsidP="00AE54F2">
      <w:pPr>
        <w:rPr>
          <w:color w:val="002060"/>
        </w:rPr>
      </w:pPr>
      <w:r w:rsidRPr="00AE54F2">
        <w:rPr>
          <w:color w:val="002060"/>
        </w:rPr>
        <w:t>Die Qualität einer Badplanung entscheidet sich lange bevor das erste Produkt eingebaut wird: nämlich bei den zugrunde liegenden Produkt</w:t>
      </w:r>
      <w:r w:rsidR="00990A29">
        <w:rPr>
          <w:color w:val="002060"/>
        </w:rPr>
        <w:t>- bzw. Planungs</w:t>
      </w:r>
      <w:r w:rsidRPr="00AE54F2">
        <w:rPr>
          <w:color w:val="002060"/>
        </w:rPr>
        <w:t xml:space="preserve">daten. Damit Sanitärprodukte in professionellen Planungsprogrammen vollständig, aktuell und realitätsnah dargestellt werden können, stellt die ARGE Neue Medien seit über 30 Jahren ein einheitliches Datenmodell sowie die qualitätsgesicherte Verteilung von Badplandaten bereit. </w:t>
      </w:r>
    </w:p>
    <w:p w14:paraId="429C8441" w14:textId="77777777" w:rsidR="005F757A" w:rsidRDefault="005F757A" w:rsidP="00AE54F2">
      <w:pPr>
        <w:rPr>
          <w:color w:val="002060"/>
        </w:rPr>
      </w:pPr>
    </w:p>
    <w:p w14:paraId="482B5B4A" w14:textId="4AF4782D" w:rsidR="00AE54F2" w:rsidRDefault="00AE54F2" w:rsidP="00AE54F2">
      <w:pPr>
        <w:rPr>
          <w:color w:val="002060"/>
        </w:rPr>
      </w:pPr>
      <w:r w:rsidRPr="00AE54F2">
        <w:rPr>
          <w:color w:val="002060"/>
        </w:rPr>
        <w:t>Davon profitieren Hersteller ebenso wie Softwarehäuser, Fachhandwerk</w:t>
      </w:r>
      <w:r w:rsidR="00805BA0">
        <w:rPr>
          <w:color w:val="002060"/>
        </w:rPr>
        <w:t>er</w:t>
      </w:r>
      <w:r w:rsidRPr="00AE54F2">
        <w:rPr>
          <w:color w:val="002060"/>
        </w:rPr>
        <w:t xml:space="preserve">, </w:t>
      </w:r>
      <w:r w:rsidR="00FF6F29">
        <w:rPr>
          <w:color w:val="002060"/>
        </w:rPr>
        <w:t>Fachg</w:t>
      </w:r>
      <w:r w:rsidRPr="00AE54F2">
        <w:rPr>
          <w:color w:val="002060"/>
        </w:rPr>
        <w:t>roßh</w:t>
      </w:r>
      <w:r w:rsidR="008A5A65">
        <w:rPr>
          <w:color w:val="002060"/>
        </w:rPr>
        <w:t>ändler</w:t>
      </w:r>
      <w:r w:rsidRPr="00AE54F2">
        <w:rPr>
          <w:color w:val="002060"/>
        </w:rPr>
        <w:t>, Planungsbüros und letztlich auch die Endkunden.</w:t>
      </w:r>
    </w:p>
    <w:p w14:paraId="2082706E" w14:textId="77777777" w:rsidR="005F757A" w:rsidRPr="00AE54F2" w:rsidRDefault="005F757A" w:rsidP="00AE54F2">
      <w:pPr>
        <w:rPr>
          <w:color w:val="002060"/>
        </w:rPr>
      </w:pPr>
    </w:p>
    <w:p w14:paraId="425A012F" w14:textId="77777777" w:rsidR="00AE54F2" w:rsidRDefault="00AE54F2" w:rsidP="00AE54F2">
      <w:pPr>
        <w:rPr>
          <w:color w:val="002060"/>
        </w:rPr>
      </w:pPr>
      <w:r w:rsidRPr="00AE54F2">
        <w:rPr>
          <w:color w:val="002060"/>
        </w:rPr>
        <w:t>Nach erfolgreicher Qualitätsprüfung werden die Badplandaten automatisiert an die angeschlossenen Softwarepartner verteilt und stehen dort unmittelbar für die Planung zur Verfügung. Über 20.000 Anwender arbeiten mit diesen Daten in professionellen Badplanungsprogrammen. Hersteller müssen ihre Daten nur einmal bereitstellen und erreichen damit sämtliche relevanten Planungslösungen.</w:t>
      </w:r>
    </w:p>
    <w:p w14:paraId="302CD66F" w14:textId="77777777" w:rsidR="005F757A" w:rsidRPr="00AE54F2" w:rsidRDefault="005F757A" w:rsidP="00AE54F2">
      <w:pPr>
        <w:rPr>
          <w:color w:val="002060"/>
        </w:rPr>
      </w:pPr>
    </w:p>
    <w:p w14:paraId="11EC3B66" w14:textId="1935BBC2" w:rsidR="00AE54F2" w:rsidRDefault="00AE54F2" w:rsidP="00AE54F2">
      <w:pPr>
        <w:rPr>
          <w:color w:val="002060"/>
        </w:rPr>
      </w:pPr>
      <w:r w:rsidRPr="00AE54F2">
        <w:rPr>
          <w:color w:val="002060"/>
        </w:rPr>
        <w:t xml:space="preserve">Für das Fachhandwerk und den </w:t>
      </w:r>
      <w:r w:rsidR="00990A29">
        <w:rPr>
          <w:color w:val="002060"/>
        </w:rPr>
        <w:t>Fachgroßhandel</w:t>
      </w:r>
      <w:r w:rsidRPr="00AE54F2">
        <w:rPr>
          <w:color w:val="002060"/>
        </w:rPr>
        <w:t xml:space="preserve"> bedeutet dies eine deutlich höhere Planungssicherheit. Produkte stehen aktuell und vollständig zur Verfügung, Varianten lassen sich zuverlässig konfigurieren und Planungen können ohne aufw</w:t>
      </w:r>
      <w:r w:rsidR="0032360D">
        <w:rPr>
          <w:color w:val="002060"/>
        </w:rPr>
        <w:t>ä</w:t>
      </w:r>
      <w:r w:rsidRPr="00AE54F2">
        <w:rPr>
          <w:color w:val="002060"/>
        </w:rPr>
        <w:t>ndige Rückfragen oder nachträgliche Korrekturen erstellt werden. Gleichzeitig erhalten Endkunden eine realitätsnahe 3D-Darstellung ihres zukünftigen Badezimmers, was Entscheidungen erleichtert und die Beratung unterstützt.</w:t>
      </w:r>
    </w:p>
    <w:p w14:paraId="6A6665D1" w14:textId="77777777" w:rsidR="005F757A" w:rsidRPr="00AE54F2" w:rsidRDefault="005F757A" w:rsidP="00AE54F2">
      <w:pPr>
        <w:rPr>
          <w:color w:val="002060"/>
        </w:rPr>
      </w:pPr>
    </w:p>
    <w:p w14:paraId="2EAF6AEF" w14:textId="77777777" w:rsidR="00AE54F2" w:rsidRDefault="00AE54F2" w:rsidP="00AE54F2">
      <w:pPr>
        <w:rPr>
          <w:color w:val="002060"/>
        </w:rPr>
      </w:pPr>
      <w:r w:rsidRPr="00AE54F2">
        <w:rPr>
          <w:color w:val="002060"/>
        </w:rPr>
        <w:t>Auch für Hersteller bietet die zentrale Datenpflege erhebliche Vorteile. Aktualisierungen gelangen automatisiert in alle angeschlossenen Planungsprogramme, wodurch Pflegeaufwand reduziert und die Sichtbarkeit der eigenen Produkte in der professionellen Planung nachhaltig erhöht wird.</w:t>
      </w:r>
    </w:p>
    <w:p w14:paraId="0C50BA89" w14:textId="77777777" w:rsidR="005F757A" w:rsidRPr="00AE54F2" w:rsidRDefault="005F757A" w:rsidP="00AE54F2">
      <w:pPr>
        <w:rPr>
          <w:color w:val="002060"/>
        </w:rPr>
      </w:pPr>
    </w:p>
    <w:p w14:paraId="70381387" w14:textId="07AEF6A4" w:rsidR="00AE54F2" w:rsidRPr="00AE54F2" w:rsidRDefault="00AE54F2" w:rsidP="00AE54F2">
      <w:pPr>
        <w:rPr>
          <w:color w:val="002060"/>
        </w:rPr>
      </w:pPr>
      <w:r w:rsidRPr="0032360D">
        <w:rPr>
          <w:b/>
          <w:bCs/>
          <w:color w:val="002060"/>
        </w:rPr>
        <w:t>Benjamin Dreier</w:t>
      </w:r>
      <w:r w:rsidRPr="00AE54F2">
        <w:rPr>
          <w:color w:val="002060"/>
        </w:rPr>
        <w:t xml:space="preserve">, </w:t>
      </w:r>
      <w:r w:rsidR="0032360D">
        <w:rPr>
          <w:color w:val="002060"/>
        </w:rPr>
        <w:t xml:space="preserve">zuständig für das </w:t>
      </w:r>
      <w:r w:rsidRPr="00AE54F2">
        <w:rPr>
          <w:color w:val="002060"/>
        </w:rPr>
        <w:t xml:space="preserve">Marketing bei </w:t>
      </w:r>
      <w:r w:rsidRPr="0032360D">
        <w:rPr>
          <w:b/>
          <w:bCs/>
          <w:color w:val="002060"/>
        </w:rPr>
        <w:t>Bette</w:t>
      </w:r>
      <w:r w:rsidRPr="00AE54F2">
        <w:rPr>
          <w:color w:val="002060"/>
        </w:rPr>
        <w:t>, unterstreicht die Bedeutung hochwertiger Planungsdaten:</w:t>
      </w:r>
      <w:r w:rsidR="00FA4E67">
        <w:rPr>
          <w:color w:val="002060"/>
        </w:rPr>
        <w:t xml:space="preserve"> </w:t>
      </w:r>
      <w:r w:rsidRPr="00AE54F2">
        <w:rPr>
          <w:color w:val="002060"/>
        </w:rPr>
        <w:t xml:space="preserve">„Für uns als Hersteller von Badewannen, Duschflächen und Waschtischen ist es entscheidend, dass unsere Produkte dort sichtbar und planbar </w:t>
      </w:r>
      <w:r w:rsidRPr="00AE54F2">
        <w:rPr>
          <w:color w:val="002060"/>
        </w:rPr>
        <w:lastRenderedPageBreak/>
        <w:t>sind, wo Badentscheidungen entstehen: direkt in der professionellen Planung. Die ARGE-Badplanung bringt unsere geprüften Produktdaten in die Planungsprogramme der Softwarepartner und macht sie für Handwerker, Großhändler und Planer einfach nutzbar. So werden unsere Produkte nicht nur als Artikelnummer geführt, sondern als reale, planbare Lösung im Bad erlebbar. Gerade bei Formen, Einbausituationen, Designvarianten und Farben ist diese Qualität der Daten entscheidend. Denn erst durch präzise Produktinformationen und realitätsnahe Darstellungen lassen sich Materialien, Oberflächen und Farbkonzepte sicher beurteilen und stimmig in die Badplanung integrieren. Das schafft Vertrauen beim Planer ebenso wie beim Endkunden."</w:t>
      </w:r>
    </w:p>
    <w:p w14:paraId="78344BBE" w14:textId="77777777" w:rsidR="00FA4E67" w:rsidRDefault="00FA4E67" w:rsidP="00AE54F2">
      <w:pPr>
        <w:rPr>
          <w:color w:val="002060"/>
        </w:rPr>
      </w:pPr>
    </w:p>
    <w:p w14:paraId="12FA75DA" w14:textId="1351F354" w:rsidR="00FA4E67" w:rsidRDefault="00AE54F2" w:rsidP="00AE54F2">
      <w:pPr>
        <w:rPr>
          <w:color w:val="002060"/>
        </w:rPr>
      </w:pPr>
      <w:r w:rsidRPr="00AE54F2">
        <w:rPr>
          <w:color w:val="002060"/>
        </w:rPr>
        <w:t xml:space="preserve">Die ARGE unterstützt Hersteller dabei mit einem umfassenden Leistungspaket – von der Datenaufbereitung über die Qualitätssicherung bis zur automatisierten Verteilung an die angeschlossenen Softwarehäuser. </w:t>
      </w:r>
    </w:p>
    <w:p w14:paraId="518B306C" w14:textId="1228EAAB" w:rsidR="00FA4E67" w:rsidRDefault="00FA4E67" w:rsidP="00AE54F2">
      <w:pPr>
        <w:rPr>
          <w:color w:val="002060"/>
        </w:rPr>
      </w:pPr>
    </w:p>
    <w:p w14:paraId="325213A3" w14:textId="7430E2FB" w:rsidR="00AE54F2" w:rsidRPr="00AE54F2" w:rsidRDefault="00AE54F2" w:rsidP="00AE54F2">
      <w:pPr>
        <w:rPr>
          <w:color w:val="002060"/>
        </w:rPr>
      </w:pPr>
      <w:r w:rsidRPr="00AE54F2">
        <w:rPr>
          <w:color w:val="002060"/>
        </w:rPr>
        <w:t xml:space="preserve">Ergänzende Informationen, technische Hinweise und Ansprechpartner rund um die professionelle Badplanung stehen auf der Kompetenzplattform </w:t>
      </w:r>
      <w:r w:rsidRPr="00AE54F2">
        <w:rPr>
          <w:b/>
          <w:bCs/>
          <w:color w:val="002060"/>
        </w:rPr>
        <w:t>argebp.com</w:t>
      </w:r>
      <w:r w:rsidRPr="00AE54F2">
        <w:rPr>
          <w:color w:val="002060"/>
        </w:rPr>
        <w:t xml:space="preserve"> kostenlos zur Verfügung.</w:t>
      </w:r>
    </w:p>
    <w:p w14:paraId="355986EF" w14:textId="0482150C" w:rsidR="00AE54F2" w:rsidRDefault="00AE54F2" w:rsidP="00EC372B">
      <w:pPr>
        <w:rPr>
          <w:color w:val="002060"/>
        </w:rPr>
      </w:pPr>
    </w:p>
    <w:p w14:paraId="5DE3B523" w14:textId="553245E3" w:rsidR="00874446" w:rsidRDefault="00874446" w:rsidP="00EC372B">
      <w:pPr>
        <w:rPr>
          <w:color w:val="002060"/>
        </w:rPr>
      </w:pPr>
    </w:p>
    <w:p w14:paraId="17D428E0" w14:textId="4B7DC680" w:rsidR="00147DDA" w:rsidRDefault="00147DDA" w:rsidP="00EC372B">
      <w:pPr>
        <w:rPr>
          <w:color w:val="002060"/>
        </w:rPr>
      </w:pPr>
    </w:p>
    <w:p w14:paraId="41F49C10" w14:textId="77777777" w:rsidR="00414DC7" w:rsidRDefault="00414DC7" w:rsidP="00D37844">
      <w:pPr>
        <w:spacing w:line="320" w:lineRule="exact"/>
        <w:ind w:right="1695"/>
        <w:rPr>
          <w:rFonts w:cstheme="minorHAnsi"/>
          <w:b/>
          <w:bCs/>
          <w:color w:val="002060"/>
        </w:rPr>
      </w:pPr>
    </w:p>
    <w:p w14:paraId="6C9F85A5" w14:textId="6013DD57" w:rsidR="00AD153A" w:rsidRDefault="00874446" w:rsidP="00D37844">
      <w:pPr>
        <w:spacing w:line="320" w:lineRule="exact"/>
        <w:ind w:right="1695"/>
        <w:rPr>
          <w:rFonts w:cstheme="minorHAnsi"/>
          <w:b/>
          <w:bCs/>
          <w:color w:val="002060"/>
        </w:rPr>
      </w:pPr>
      <w:r w:rsidRPr="00874446">
        <w:rPr>
          <w:rFonts w:cstheme="minorHAnsi"/>
          <w:b/>
          <w:bCs/>
          <w:color w:val="002060"/>
        </w:rPr>
        <w:t>Bildmaterial</w:t>
      </w:r>
    </w:p>
    <w:p w14:paraId="16078910" w14:textId="77777777" w:rsidR="00414DC7" w:rsidRDefault="00414DC7" w:rsidP="00D37844">
      <w:pPr>
        <w:spacing w:line="320" w:lineRule="exact"/>
        <w:ind w:right="1695"/>
        <w:rPr>
          <w:rFonts w:cstheme="minorHAnsi"/>
          <w:b/>
          <w:bCs/>
          <w:color w:val="002060"/>
        </w:rPr>
      </w:pPr>
    </w:p>
    <w:p w14:paraId="754F7A3F" w14:textId="066D4F8F" w:rsidR="00F34141" w:rsidRPr="00874446" w:rsidRDefault="00F34141" w:rsidP="00D37844">
      <w:pPr>
        <w:spacing w:line="320" w:lineRule="exact"/>
        <w:ind w:right="1695"/>
        <w:rPr>
          <w:rFonts w:cstheme="minorHAnsi"/>
          <w:b/>
          <w:bCs/>
          <w:color w:val="002060"/>
        </w:rPr>
      </w:pPr>
      <w:r>
        <w:rPr>
          <w:noProof/>
          <w:color w:val="002060"/>
          <w:sz w:val="20"/>
          <w:szCs w:val="20"/>
        </w:rPr>
        <w:drawing>
          <wp:anchor distT="0" distB="0" distL="114300" distR="114300" simplePos="0" relativeHeight="251658241" behindDoc="0" locked="0" layoutInCell="1" allowOverlap="1" wp14:anchorId="21F6F287" wp14:editId="268A30F3">
            <wp:simplePos x="0" y="0"/>
            <wp:positionH relativeFrom="column">
              <wp:posOffset>541496</wp:posOffset>
            </wp:positionH>
            <wp:positionV relativeFrom="paragraph">
              <wp:posOffset>81756</wp:posOffset>
            </wp:positionV>
            <wp:extent cx="3997200" cy="2193132"/>
            <wp:effectExtent l="0" t="0" r="3810" b="0"/>
            <wp:wrapNone/>
            <wp:docPr id="4882365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36553" name="Grafik 488236553"/>
                    <pic:cNvPicPr/>
                  </pic:nvPicPr>
                  <pic:blipFill>
                    <a:blip r:embed="rId10"/>
                    <a:stretch>
                      <a:fillRect/>
                    </a:stretch>
                  </pic:blipFill>
                  <pic:spPr>
                    <a:xfrm>
                      <a:off x="0" y="0"/>
                      <a:ext cx="3997200" cy="2193132"/>
                    </a:xfrm>
                    <a:prstGeom prst="rect">
                      <a:avLst/>
                    </a:prstGeom>
                  </pic:spPr>
                </pic:pic>
              </a:graphicData>
            </a:graphic>
            <wp14:sizeRelH relativeFrom="margin">
              <wp14:pctWidth>0</wp14:pctWidth>
            </wp14:sizeRelH>
            <wp14:sizeRelV relativeFrom="margin">
              <wp14:pctHeight>0</wp14:pctHeight>
            </wp14:sizeRelV>
          </wp:anchor>
        </w:drawing>
      </w:r>
    </w:p>
    <w:p w14:paraId="2849FF14" w14:textId="4011D035" w:rsidR="00B94303" w:rsidRDefault="00B94303" w:rsidP="00D37844">
      <w:pPr>
        <w:spacing w:line="320" w:lineRule="exact"/>
        <w:ind w:right="1695"/>
        <w:rPr>
          <w:color w:val="002060"/>
          <w:sz w:val="20"/>
          <w:szCs w:val="20"/>
        </w:rPr>
      </w:pPr>
    </w:p>
    <w:p w14:paraId="4DCC9056" w14:textId="54E8AE68" w:rsidR="00B94303" w:rsidRDefault="00B94303" w:rsidP="00D37844">
      <w:pPr>
        <w:spacing w:line="320" w:lineRule="exact"/>
        <w:ind w:right="1695"/>
        <w:rPr>
          <w:color w:val="002060"/>
          <w:sz w:val="20"/>
          <w:szCs w:val="20"/>
        </w:rPr>
      </w:pPr>
    </w:p>
    <w:p w14:paraId="4F902561" w14:textId="77777777" w:rsidR="00B94303" w:rsidRDefault="00B94303" w:rsidP="00D37844">
      <w:pPr>
        <w:spacing w:line="320" w:lineRule="exact"/>
        <w:ind w:right="1695"/>
        <w:rPr>
          <w:color w:val="002060"/>
          <w:sz w:val="20"/>
          <w:szCs w:val="20"/>
        </w:rPr>
      </w:pPr>
    </w:p>
    <w:p w14:paraId="060FD3F7" w14:textId="77777777" w:rsidR="00B94303" w:rsidRDefault="00B94303" w:rsidP="00D37844">
      <w:pPr>
        <w:spacing w:line="320" w:lineRule="exact"/>
        <w:ind w:right="1695"/>
        <w:rPr>
          <w:color w:val="002060"/>
          <w:sz w:val="20"/>
          <w:szCs w:val="20"/>
        </w:rPr>
      </w:pPr>
    </w:p>
    <w:p w14:paraId="392EE3B2" w14:textId="06456CF0" w:rsidR="00B94303" w:rsidRDefault="00B94303" w:rsidP="00D37844">
      <w:pPr>
        <w:spacing w:line="320" w:lineRule="exact"/>
        <w:ind w:right="1695"/>
        <w:rPr>
          <w:color w:val="002060"/>
          <w:sz w:val="20"/>
          <w:szCs w:val="20"/>
        </w:rPr>
      </w:pPr>
    </w:p>
    <w:p w14:paraId="3811A0AA" w14:textId="77777777" w:rsidR="00B94303" w:rsidRDefault="00B94303" w:rsidP="00D37844">
      <w:pPr>
        <w:spacing w:line="320" w:lineRule="exact"/>
        <w:ind w:right="1695"/>
        <w:rPr>
          <w:color w:val="002060"/>
          <w:sz w:val="20"/>
          <w:szCs w:val="20"/>
        </w:rPr>
      </w:pPr>
    </w:p>
    <w:p w14:paraId="0F3EFE71" w14:textId="77777777" w:rsidR="00B94303" w:rsidRDefault="00B94303" w:rsidP="00D37844">
      <w:pPr>
        <w:spacing w:line="320" w:lineRule="exact"/>
        <w:ind w:right="1695"/>
        <w:rPr>
          <w:color w:val="002060"/>
          <w:sz w:val="20"/>
          <w:szCs w:val="20"/>
        </w:rPr>
      </w:pPr>
    </w:p>
    <w:p w14:paraId="575C6FAC" w14:textId="77777777" w:rsidR="00B94303" w:rsidRDefault="00B94303" w:rsidP="00D37844">
      <w:pPr>
        <w:spacing w:line="320" w:lineRule="exact"/>
        <w:ind w:right="1695"/>
        <w:rPr>
          <w:color w:val="002060"/>
          <w:sz w:val="20"/>
          <w:szCs w:val="20"/>
        </w:rPr>
      </w:pPr>
    </w:p>
    <w:p w14:paraId="59425604" w14:textId="77777777" w:rsidR="00B94303" w:rsidRDefault="00B94303" w:rsidP="00D37844">
      <w:pPr>
        <w:spacing w:line="320" w:lineRule="exact"/>
        <w:ind w:right="1695"/>
        <w:rPr>
          <w:color w:val="002060"/>
          <w:sz w:val="20"/>
          <w:szCs w:val="20"/>
        </w:rPr>
      </w:pPr>
    </w:p>
    <w:p w14:paraId="264FDF8A" w14:textId="77777777" w:rsidR="00B94303" w:rsidRDefault="00B94303" w:rsidP="00D37844">
      <w:pPr>
        <w:spacing w:line="320" w:lineRule="exact"/>
        <w:ind w:right="1695"/>
        <w:rPr>
          <w:color w:val="002060"/>
          <w:sz w:val="20"/>
          <w:szCs w:val="20"/>
        </w:rPr>
      </w:pPr>
    </w:p>
    <w:p w14:paraId="5DBD8463" w14:textId="77777777" w:rsidR="00B94303" w:rsidRDefault="00B94303" w:rsidP="00D37844">
      <w:pPr>
        <w:spacing w:line="320" w:lineRule="exact"/>
        <w:ind w:right="1695"/>
        <w:rPr>
          <w:color w:val="002060"/>
          <w:sz w:val="20"/>
          <w:szCs w:val="20"/>
        </w:rPr>
      </w:pPr>
    </w:p>
    <w:p w14:paraId="47FD9157" w14:textId="64E8038C" w:rsidR="00F732E6" w:rsidRPr="00FF2A9A" w:rsidRDefault="00874446" w:rsidP="00F732E6">
      <w:pPr>
        <w:spacing w:line="320" w:lineRule="exact"/>
        <w:ind w:right="1695"/>
        <w:jc w:val="center"/>
        <w:rPr>
          <w:color w:val="002060"/>
        </w:rPr>
      </w:pPr>
      <w:r w:rsidRPr="00FF2A9A">
        <w:rPr>
          <w:b/>
          <w:bCs/>
          <w:color w:val="002060"/>
        </w:rPr>
        <w:t>Bildunterschrift:</w:t>
      </w:r>
      <w:r w:rsidRPr="00FF2A9A">
        <w:rPr>
          <w:color w:val="002060"/>
        </w:rPr>
        <w:t xml:space="preserve"> </w:t>
      </w:r>
      <w:r w:rsidR="00D93905" w:rsidRPr="00FF2A9A">
        <w:rPr>
          <w:color w:val="002060"/>
        </w:rPr>
        <w:t>Ein</w:t>
      </w:r>
      <w:r w:rsidR="00FA4E67" w:rsidRPr="00FF2A9A">
        <w:rPr>
          <w:color w:val="002060"/>
        </w:rPr>
        <w:t xml:space="preserve"> </w:t>
      </w:r>
      <w:hyperlink r:id="rId11" w:history="1">
        <w:r w:rsidR="00FA4E67" w:rsidRPr="00FF2A9A">
          <w:rPr>
            <w:rStyle w:val="Hyperlink"/>
          </w:rPr>
          <w:t xml:space="preserve">Flyer </w:t>
        </w:r>
      </w:hyperlink>
      <w:r w:rsidR="00D93905" w:rsidRPr="00FF2A9A">
        <w:rPr>
          <w:color w:val="002060"/>
        </w:rPr>
        <w:t xml:space="preserve">rund um die </w:t>
      </w:r>
      <w:r w:rsidR="00FA4E67" w:rsidRPr="00FF2A9A">
        <w:rPr>
          <w:color w:val="002060"/>
        </w:rPr>
        <w:t>Badplanung kann kostenlos bei der ARGE abgeruf</w:t>
      </w:r>
      <w:r w:rsidR="008004E4" w:rsidRPr="00FF2A9A">
        <w:rPr>
          <w:color w:val="002060"/>
        </w:rPr>
        <w:t>en werden</w:t>
      </w:r>
    </w:p>
    <w:p w14:paraId="03C4DE26" w14:textId="77777777" w:rsidR="00C812FB" w:rsidRPr="00FF2A9A" w:rsidRDefault="00C812FB" w:rsidP="00C812FB">
      <w:pPr>
        <w:ind w:right="673"/>
        <w:jc w:val="center"/>
        <w:rPr>
          <w:color w:val="002060"/>
        </w:rPr>
      </w:pPr>
    </w:p>
    <w:p w14:paraId="75603B9E" w14:textId="24AC4455" w:rsidR="005B5D98" w:rsidRPr="00F60908" w:rsidRDefault="005B5D98" w:rsidP="005B5D98">
      <w:pPr>
        <w:spacing w:line="264" w:lineRule="auto"/>
        <w:ind w:right="673"/>
        <w:rPr>
          <w:rFonts w:ascii="Calibri" w:hAnsi="Calibri" w:cs="Calibri"/>
          <w:color w:val="002060"/>
        </w:rPr>
      </w:pPr>
    </w:p>
    <w:p w14:paraId="2133DDDA" w14:textId="67AE898B" w:rsidR="005B5D98" w:rsidRDefault="005B5D98" w:rsidP="005B5D98">
      <w:pPr>
        <w:spacing w:line="264" w:lineRule="auto"/>
        <w:ind w:right="673"/>
        <w:rPr>
          <w:rFonts w:ascii="Calibri" w:hAnsi="Calibri" w:cs="Calibri"/>
          <w:i/>
          <w:iCs/>
          <w:color w:val="002060"/>
        </w:rPr>
      </w:pPr>
    </w:p>
    <w:p w14:paraId="7701116F" w14:textId="5787F9B9" w:rsidR="005B5D98" w:rsidRDefault="005B5D98" w:rsidP="005B5D98">
      <w:pPr>
        <w:spacing w:line="264" w:lineRule="auto"/>
        <w:ind w:right="673"/>
        <w:rPr>
          <w:rFonts w:ascii="Calibri" w:hAnsi="Calibri" w:cs="Calibri"/>
          <w:i/>
          <w:iCs/>
          <w:color w:val="002060"/>
        </w:rPr>
      </w:pPr>
    </w:p>
    <w:p w14:paraId="2AD5FD3C" w14:textId="46ECA2E5" w:rsidR="00874446" w:rsidRDefault="00874446" w:rsidP="00D37844">
      <w:pPr>
        <w:rPr>
          <w:b/>
          <w:bCs/>
          <w:color w:val="002060"/>
        </w:rPr>
      </w:pPr>
    </w:p>
    <w:p w14:paraId="0FB14B90" w14:textId="7F31F3F1" w:rsidR="00874446" w:rsidRDefault="0039145B" w:rsidP="00D37844">
      <w:pPr>
        <w:rPr>
          <w:b/>
          <w:bCs/>
          <w:color w:val="002060"/>
        </w:rPr>
      </w:pPr>
      <w:r>
        <w:rPr>
          <w:b/>
          <w:bCs/>
          <w:noProof/>
          <w:color w:val="002060"/>
        </w:rPr>
        <w:lastRenderedPageBreak/>
        <w:drawing>
          <wp:anchor distT="0" distB="0" distL="114300" distR="114300" simplePos="0" relativeHeight="251658242" behindDoc="0" locked="0" layoutInCell="1" allowOverlap="1" wp14:anchorId="51900010" wp14:editId="0693DA60">
            <wp:simplePos x="0" y="0"/>
            <wp:positionH relativeFrom="column">
              <wp:posOffset>949801</wp:posOffset>
            </wp:positionH>
            <wp:positionV relativeFrom="page">
              <wp:posOffset>1478756</wp:posOffset>
            </wp:positionV>
            <wp:extent cx="3493135" cy="2328545"/>
            <wp:effectExtent l="0" t="0" r="0" b="0"/>
            <wp:wrapNone/>
            <wp:docPr id="61950246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02461" name="Grafik 619502461"/>
                    <pic:cNvPicPr/>
                  </pic:nvPicPr>
                  <pic:blipFill>
                    <a:blip r:embed="rId12"/>
                    <a:stretch>
                      <a:fillRect/>
                    </a:stretch>
                  </pic:blipFill>
                  <pic:spPr>
                    <a:xfrm>
                      <a:off x="0" y="0"/>
                      <a:ext cx="3493135" cy="2328545"/>
                    </a:xfrm>
                    <a:prstGeom prst="rect">
                      <a:avLst/>
                    </a:prstGeom>
                  </pic:spPr>
                </pic:pic>
              </a:graphicData>
            </a:graphic>
            <wp14:sizeRelH relativeFrom="margin">
              <wp14:pctWidth>0</wp14:pctWidth>
            </wp14:sizeRelH>
            <wp14:sizeRelV relativeFrom="margin">
              <wp14:pctHeight>0</wp14:pctHeight>
            </wp14:sizeRelV>
          </wp:anchor>
        </w:drawing>
      </w:r>
    </w:p>
    <w:p w14:paraId="3BB2A2EA" w14:textId="53137DEF" w:rsidR="00874446" w:rsidRDefault="00874446" w:rsidP="00D37844">
      <w:pPr>
        <w:rPr>
          <w:b/>
          <w:bCs/>
          <w:color w:val="002060"/>
        </w:rPr>
      </w:pPr>
    </w:p>
    <w:p w14:paraId="4C00108D" w14:textId="00559AE4" w:rsidR="00175303" w:rsidRDefault="00175303" w:rsidP="00D37844">
      <w:pPr>
        <w:rPr>
          <w:b/>
          <w:bCs/>
          <w:color w:val="002060"/>
        </w:rPr>
      </w:pPr>
    </w:p>
    <w:p w14:paraId="283E453B" w14:textId="77777777" w:rsidR="00175303" w:rsidRDefault="00175303" w:rsidP="00D37844">
      <w:pPr>
        <w:rPr>
          <w:b/>
          <w:bCs/>
          <w:color w:val="002060"/>
        </w:rPr>
      </w:pPr>
    </w:p>
    <w:p w14:paraId="32ACFBCC" w14:textId="77777777" w:rsidR="00175303" w:rsidRDefault="00175303" w:rsidP="00D37844">
      <w:pPr>
        <w:rPr>
          <w:b/>
          <w:bCs/>
          <w:color w:val="002060"/>
        </w:rPr>
      </w:pPr>
    </w:p>
    <w:p w14:paraId="308EA73A" w14:textId="77777777" w:rsidR="00175303" w:rsidRDefault="00175303" w:rsidP="00D37844">
      <w:pPr>
        <w:rPr>
          <w:b/>
          <w:bCs/>
          <w:color w:val="002060"/>
        </w:rPr>
      </w:pPr>
    </w:p>
    <w:p w14:paraId="2B5B64E4" w14:textId="77777777" w:rsidR="00175303" w:rsidRDefault="00175303" w:rsidP="00D37844">
      <w:pPr>
        <w:rPr>
          <w:b/>
          <w:bCs/>
          <w:color w:val="002060"/>
        </w:rPr>
      </w:pPr>
    </w:p>
    <w:p w14:paraId="1499731B" w14:textId="77777777" w:rsidR="00175303" w:rsidRDefault="00175303" w:rsidP="00D37844">
      <w:pPr>
        <w:rPr>
          <w:b/>
          <w:bCs/>
          <w:color w:val="002060"/>
        </w:rPr>
      </w:pPr>
    </w:p>
    <w:p w14:paraId="3416C015" w14:textId="77777777" w:rsidR="00175303" w:rsidRDefault="00175303" w:rsidP="00D37844">
      <w:pPr>
        <w:rPr>
          <w:b/>
          <w:bCs/>
          <w:color w:val="002060"/>
        </w:rPr>
      </w:pPr>
    </w:p>
    <w:p w14:paraId="418D6E75" w14:textId="77777777" w:rsidR="00175303" w:rsidRDefault="00175303" w:rsidP="00D37844">
      <w:pPr>
        <w:rPr>
          <w:b/>
          <w:bCs/>
          <w:color w:val="002060"/>
        </w:rPr>
      </w:pPr>
    </w:p>
    <w:p w14:paraId="68FA1BC8" w14:textId="77777777" w:rsidR="00175303" w:rsidRDefault="00175303" w:rsidP="00D37844">
      <w:pPr>
        <w:rPr>
          <w:b/>
          <w:bCs/>
          <w:color w:val="002060"/>
        </w:rPr>
      </w:pPr>
    </w:p>
    <w:p w14:paraId="0E27FFCB" w14:textId="77777777" w:rsidR="00175303" w:rsidRDefault="00175303" w:rsidP="00D37844">
      <w:pPr>
        <w:rPr>
          <w:b/>
          <w:bCs/>
          <w:color w:val="002060"/>
        </w:rPr>
      </w:pPr>
    </w:p>
    <w:p w14:paraId="5413193C" w14:textId="77777777" w:rsidR="0039145B" w:rsidRDefault="0039145B" w:rsidP="00144F2C">
      <w:pPr>
        <w:jc w:val="center"/>
        <w:rPr>
          <w:b/>
          <w:bCs/>
          <w:color w:val="002060"/>
        </w:rPr>
      </w:pPr>
    </w:p>
    <w:p w14:paraId="727DA5E0" w14:textId="77777777" w:rsidR="0039145B" w:rsidRDefault="0039145B" w:rsidP="00144F2C">
      <w:pPr>
        <w:jc w:val="center"/>
        <w:rPr>
          <w:b/>
          <w:bCs/>
          <w:color w:val="002060"/>
        </w:rPr>
      </w:pPr>
    </w:p>
    <w:p w14:paraId="03546B99" w14:textId="7BBBE644" w:rsidR="007546EE" w:rsidRDefault="007F1F72" w:rsidP="00144F2C">
      <w:pPr>
        <w:jc w:val="center"/>
        <w:rPr>
          <w:color w:val="002060"/>
        </w:rPr>
      </w:pPr>
      <w:r>
        <w:rPr>
          <w:b/>
          <w:bCs/>
          <w:color w:val="002060"/>
        </w:rPr>
        <w:t xml:space="preserve">Bildunterschrift: </w:t>
      </w:r>
      <w:r w:rsidRPr="00AE54F2">
        <w:rPr>
          <w:color w:val="002060"/>
        </w:rPr>
        <w:t xml:space="preserve">Die Badplanung entscheidet sich lange </w:t>
      </w:r>
      <w:r w:rsidR="007546EE">
        <w:rPr>
          <w:color w:val="002060"/>
        </w:rPr>
        <w:t>vor dem Einbau der Produkte –</w:t>
      </w:r>
    </w:p>
    <w:p w14:paraId="717F83C4" w14:textId="22292180" w:rsidR="00414DC7" w:rsidRDefault="007F1F72" w:rsidP="00144F2C">
      <w:pPr>
        <w:jc w:val="center"/>
        <w:rPr>
          <w:b/>
          <w:bCs/>
          <w:color w:val="002060"/>
        </w:rPr>
      </w:pPr>
      <w:r w:rsidRPr="00AE54F2">
        <w:rPr>
          <w:color w:val="002060"/>
        </w:rPr>
        <w:t xml:space="preserve">nämlich bei </w:t>
      </w:r>
      <w:r w:rsidR="00144F2C">
        <w:rPr>
          <w:color w:val="002060"/>
        </w:rPr>
        <w:t xml:space="preserve">hochwertigen </w:t>
      </w:r>
      <w:r>
        <w:rPr>
          <w:color w:val="002060"/>
        </w:rPr>
        <w:t>Planungs</w:t>
      </w:r>
      <w:r w:rsidRPr="00AE54F2">
        <w:rPr>
          <w:color w:val="002060"/>
        </w:rPr>
        <w:t>daten.</w:t>
      </w:r>
      <w:r w:rsidR="00144F2C">
        <w:rPr>
          <w:color w:val="002060"/>
        </w:rPr>
        <w:t xml:space="preserve"> Und die gibt es nur bei der ARGE.</w:t>
      </w:r>
    </w:p>
    <w:p w14:paraId="4075B0B4" w14:textId="77777777" w:rsidR="00414DC7" w:rsidRDefault="00414DC7" w:rsidP="00D37844">
      <w:pPr>
        <w:rPr>
          <w:b/>
          <w:bCs/>
          <w:color w:val="002060"/>
        </w:rPr>
      </w:pPr>
    </w:p>
    <w:p w14:paraId="332209FE" w14:textId="77777777" w:rsidR="00414DC7" w:rsidRDefault="00414DC7" w:rsidP="00D37844">
      <w:pPr>
        <w:rPr>
          <w:b/>
          <w:bCs/>
          <w:color w:val="002060"/>
        </w:rPr>
      </w:pPr>
    </w:p>
    <w:p w14:paraId="067C964D" w14:textId="77777777" w:rsidR="00414DC7" w:rsidRDefault="00414DC7" w:rsidP="00D37844">
      <w:pPr>
        <w:rPr>
          <w:b/>
          <w:bCs/>
          <w:color w:val="002060"/>
        </w:rPr>
      </w:pPr>
    </w:p>
    <w:p w14:paraId="078D07D5" w14:textId="77777777" w:rsidR="00414DC7" w:rsidRDefault="00414DC7" w:rsidP="00D37844">
      <w:pPr>
        <w:rPr>
          <w:b/>
          <w:bCs/>
          <w:color w:val="002060"/>
        </w:rPr>
      </w:pPr>
    </w:p>
    <w:p w14:paraId="614BEABE" w14:textId="77777777" w:rsidR="00414DC7" w:rsidRDefault="00414DC7" w:rsidP="00D37844">
      <w:pPr>
        <w:rPr>
          <w:b/>
          <w:bCs/>
          <w:color w:val="002060"/>
        </w:rPr>
      </w:pPr>
    </w:p>
    <w:p w14:paraId="4F1591D7" w14:textId="387967E5" w:rsidR="00BA1A54" w:rsidRDefault="00BA1A54" w:rsidP="00D37844">
      <w:pPr>
        <w:rPr>
          <w:b/>
          <w:bCs/>
          <w:color w:val="002060"/>
        </w:rPr>
      </w:pPr>
      <w:r w:rsidRPr="00437C3D">
        <w:rPr>
          <w:b/>
          <w:bCs/>
          <w:color w:val="002060"/>
        </w:rPr>
        <w:t>Mehr Info</w:t>
      </w:r>
      <w:r w:rsidR="005D47BC" w:rsidRPr="00437C3D">
        <w:rPr>
          <w:b/>
          <w:bCs/>
          <w:color w:val="002060"/>
        </w:rPr>
        <w:t>rmationen</w:t>
      </w:r>
    </w:p>
    <w:p w14:paraId="350A6314" w14:textId="6C6735B3" w:rsidR="00874446" w:rsidRPr="00874446" w:rsidRDefault="00874446" w:rsidP="00D37844">
      <w:pPr>
        <w:rPr>
          <w:color w:val="002060"/>
        </w:rPr>
      </w:pPr>
      <w:r w:rsidRPr="00874446">
        <w:rPr>
          <w:color w:val="002060"/>
        </w:rPr>
        <w:t>ARGE Neue Medien</w:t>
      </w:r>
    </w:p>
    <w:p w14:paraId="03A2761A" w14:textId="6830A490" w:rsidR="00437C3D" w:rsidRDefault="00BA1FB6" w:rsidP="00D37844">
      <w:pPr>
        <w:spacing w:line="320" w:lineRule="exact"/>
        <w:ind w:right="1695"/>
      </w:pPr>
      <w:hyperlink r:id="rId13" w:history="1">
        <w:r w:rsidRPr="00717FF2">
          <w:rPr>
            <w:rStyle w:val="Hyperlink"/>
            <w:color w:val="002060"/>
            <w:u w:val="none"/>
          </w:rPr>
          <w:t>www.arge.de</w:t>
        </w:r>
      </w:hyperlink>
    </w:p>
    <w:p w14:paraId="0DC7F1BF" w14:textId="64DA74FF" w:rsidR="009969D8" w:rsidRPr="009969D8" w:rsidRDefault="009969D8" w:rsidP="00D37844">
      <w:pPr>
        <w:spacing w:line="320" w:lineRule="exact"/>
        <w:ind w:right="1695"/>
        <w:rPr>
          <w:rStyle w:val="Hyperlink"/>
          <w:color w:val="002060"/>
          <w:u w:val="none"/>
        </w:rPr>
      </w:pPr>
      <w:r w:rsidRPr="009969D8">
        <w:rPr>
          <w:color w:val="002060"/>
        </w:rPr>
        <w:t>www.argebp.com</w:t>
      </w:r>
    </w:p>
    <w:p w14:paraId="1F164BD7" w14:textId="507474D4" w:rsidR="005B5D98" w:rsidRDefault="009969D8" w:rsidP="00D37844">
      <w:pPr>
        <w:spacing w:line="320" w:lineRule="exact"/>
        <w:ind w:right="1695"/>
        <w:rPr>
          <w:color w:val="002060"/>
        </w:rPr>
      </w:pPr>
      <w:r>
        <w:rPr>
          <w:color w:val="002060"/>
        </w:rPr>
        <w:t>374</w:t>
      </w:r>
      <w:r w:rsidR="00CF1901" w:rsidRPr="00437C3D">
        <w:rPr>
          <w:color w:val="002060"/>
        </w:rPr>
        <w:t xml:space="preserve"> Wörter</w:t>
      </w:r>
    </w:p>
    <w:p w14:paraId="7A0DD297" w14:textId="77777777" w:rsidR="005B5D98" w:rsidRDefault="005B5D98" w:rsidP="00D37844">
      <w:pPr>
        <w:spacing w:line="320" w:lineRule="exact"/>
        <w:ind w:right="1695"/>
        <w:rPr>
          <w:color w:val="002060"/>
        </w:rPr>
      </w:pPr>
    </w:p>
    <w:p w14:paraId="71E627EB" w14:textId="77777777" w:rsidR="00874446" w:rsidRDefault="00874446" w:rsidP="00EC372B">
      <w:pPr>
        <w:spacing w:line="320" w:lineRule="exact"/>
        <w:ind w:right="1695"/>
        <w:rPr>
          <w:color w:val="002060"/>
        </w:rPr>
      </w:pPr>
    </w:p>
    <w:p w14:paraId="2DDA194D" w14:textId="2FA8F715" w:rsidR="00244437" w:rsidRPr="00B94303" w:rsidRDefault="00CF1901" w:rsidP="00874446">
      <w:pPr>
        <w:spacing w:line="320" w:lineRule="exact"/>
        <w:ind w:right="1695"/>
        <w:rPr>
          <w:color w:val="002060"/>
          <w:sz w:val="20"/>
          <w:szCs w:val="20"/>
        </w:rPr>
      </w:pPr>
      <w:r w:rsidRPr="00437C3D">
        <w:rPr>
          <w:color w:val="002060"/>
        </w:rPr>
        <w:t>Abdruck frei. Beleg erbeten.</w:t>
      </w:r>
    </w:p>
    <w:sectPr w:rsidR="00244437" w:rsidRPr="00B94303" w:rsidSect="00472772">
      <w:headerReference w:type="default" r:id="rId14"/>
      <w:footerReference w:type="even" r:id="rId15"/>
      <w:footerReference w:type="default" r:id="rId16"/>
      <w:pgSz w:w="11900" w:h="16840" w:code="9"/>
      <w:pgMar w:top="1985" w:right="1871"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AD6F" w14:textId="77777777" w:rsidR="00D20F6C" w:rsidRDefault="00D20F6C" w:rsidP="00F81A0F">
      <w:r>
        <w:separator/>
      </w:r>
    </w:p>
  </w:endnote>
  <w:endnote w:type="continuationSeparator" w:id="0">
    <w:p w14:paraId="083A4238" w14:textId="77777777" w:rsidR="00D20F6C" w:rsidRDefault="00D20F6C" w:rsidP="00F81A0F">
      <w:r>
        <w:continuationSeparator/>
      </w:r>
    </w:p>
  </w:endnote>
  <w:endnote w:type="continuationNotice" w:id="1">
    <w:p w14:paraId="48084A5C" w14:textId="77777777" w:rsidR="00D20F6C" w:rsidRDefault="00D20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E00002AF" w:usb1="5000607B" w:usb2="00000000" w:usb3="00000000" w:csb0="0000009F" w:csb1="00000000"/>
  </w:font>
  <w:font w:name="Exo 2 Light">
    <w:panose1 w:val="00000400000000000000"/>
    <w:charset w:val="00"/>
    <w:family w:val="modern"/>
    <w:notTrueType/>
    <w:pitch w:val="variable"/>
    <w:sig w:usb0="00000207" w:usb1="00000000" w:usb2="0000000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132968832"/>
      <w:docPartObj>
        <w:docPartGallery w:val="Page Numbers (Bottom of Page)"/>
        <w:docPartUnique/>
      </w:docPartObj>
    </w:sdtPr>
    <w:sdtContent>
      <w:p w14:paraId="36A53A3C" w14:textId="77777777" w:rsidR="00474772" w:rsidRDefault="00474772" w:rsidP="00D5467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BB7D1BB" w14:textId="77777777" w:rsidR="00474772" w:rsidRDefault="00474772" w:rsidP="00CE08B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E99D" w14:textId="69338545" w:rsidR="008D6C1E" w:rsidRPr="00AF011D" w:rsidRDefault="008D6C1E" w:rsidP="008D6C1E">
    <w:pPr>
      <w:pStyle w:val="Fuzeile"/>
      <w:jc w:val="right"/>
      <w:rPr>
        <w:color w:val="002060"/>
        <w:sz w:val="20"/>
        <w:szCs w:val="20"/>
      </w:rPr>
    </w:pPr>
    <w:r w:rsidRPr="00AF011D">
      <w:rPr>
        <w:color w:val="002060"/>
        <w:sz w:val="20"/>
        <w:szCs w:val="20"/>
      </w:rPr>
      <w:t xml:space="preserve">Seite </w:t>
    </w:r>
    <w:sdt>
      <w:sdtPr>
        <w:rPr>
          <w:color w:val="002060"/>
          <w:sz w:val="20"/>
          <w:szCs w:val="20"/>
        </w:rPr>
        <w:id w:val="-16936690"/>
        <w:docPartObj>
          <w:docPartGallery w:val="Page Numbers (Bottom of Page)"/>
          <w:docPartUnique/>
        </w:docPartObj>
      </w:sdtPr>
      <w:sdtContent>
        <w:r w:rsidRPr="00AF011D">
          <w:rPr>
            <w:color w:val="002060"/>
            <w:sz w:val="20"/>
            <w:szCs w:val="20"/>
          </w:rPr>
          <w:fldChar w:fldCharType="begin"/>
        </w:r>
        <w:r w:rsidRPr="00AF011D">
          <w:rPr>
            <w:color w:val="002060"/>
            <w:sz w:val="20"/>
            <w:szCs w:val="20"/>
          </w:rPr>
          <w:instrText>PAGE   \* MERGEFORMAT</w:instrText>
        </w:r>
        <w:r w:rsidRPr="00AF011D">
          <w:rPr>
            <w:color w:val="002060"/>
            <w:sz w:val="20"/>
            <w:szCs w:val="20"/>
          </w:rPr>
          <w:fldChar w:fldCharType="separate"/>
        </w:r>
        <w:r w:rsidRPr="00AF011D">
          <w:rPr>
            <w:color w:val="002060"/>
            <w:sz w:val="20"/>
            <w:szCs w:val="20"/>
          </w:rPr>
          <w:t>2</w:t>
        </w:r>
        <w:r w:rsidRPr="00AF011D">
          <w:rPr>
            <w:color w:val="002060"/>
            <w:sz w:val="20"/>
            <w:szCs w:val="20"/>
          </w:rPr>
          <w:fldChar w:fldCharType="end"/>
        </w:r>
      </w:sdtContent>
    </w:sdt>
  </w:p>
  <w:p w14:paraId="089012FA" w14:textId="45179E33" w:rsidR="00474772" w:rsidRDefault="00474772" w:rsidP="00CE08B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67595" w14:textId="77777777" w:rsidR="00D20F6C" w:rsidRDefault="00D20F6C" w:rsidP="00F81A0F">
      <w:r>
        <w:separator/>
      </w:r>
    </w:p>
  </w:footnote>
  <w:footnote w:type="continuationSeparator" w:id="0">
    <w:p w14:paraId="6423E517" w14:textId="77777777" w:rsidR="00D20F6C" w:rsidRDefault="00D20F6C" w:rsidP="00F81A0F">
      <w:r>
        <w:continuationSeparator/>
      </w:r>
    </w:p>
  </w:footnote>
  <w:footnote w:type="continuationNotice" w:id="1">
    <w:p w14:paraId="592E1A50" w14:textId="77777777" w:rsidR="00D20F6C" w:rsidRDefault="00D20F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21BE0" w14:textId="77777777" w:rsidR="00474772" w:rsidRDefault="00474772">
    <w:pPr>
      <w:pStyle w:val="Kopfzeile"/>
    </w:pPr>
    <w:r>
      <w:rPr>
        <w:noProof/>
        <w:lang w:eastAsia="de-DE"/>
      </w:rPr>
      <w:drawing>
        <wp:anchor distT="0" distB="0" distL="114300" distR="114300" simplePos="0" relativeHeight="251658240" behindDoc="0" locked="0" layoutInCell="1" allowOverlap="1" wp14:anchorId="1C11AF43" wp14:editId="69DDB5DA">
          <wp:simplePos x="0" y="0"/>
          <wp:positionH relativeFrom="margin">
            <wp:posOffset>3890645</wp:posOffset>
          </wp:positionH>
          <wp:positionV relativeFrom="margin">
            <wp:posOffset>-1259205</wp:posOffset>
          </wp:positionV>
          <wp:extent cx="2562225" cy="910590"/>
          <wp:effectExtent l="0" t="0" r="9525" b="381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RGE_Logo_Briefbogen.jpg"/>
                  <pic:cNvPicPr/>
                </pic:nvPicPr>
                <pic:blipFill>
                  <a:blip r:embed="rId1">
                    <a:extLst>
                      <a:ext uri="{28A0092B-C50C-407E-A947-70E740481C1C}">
                        <a14:useLocalDpi xmlns:a14="http://schemas.microsoft.com/office/drawing/2010/main" val="0"/>
                      </a:ext>
                    </a:extLst>
                  </a:blip>
                  <a:stretch>
                    <a:fillRect/>
                  </a:stretch>
                </pic:blipFill>
                <pic:spPr>
                  <a:xfrm>
                    <a:off x="0" y="0"/>
                    <a:ext cx="2562225" cy="910590"/>
                  </a:xfrm>
                  <a:prstGeom prst="rect">
                    <a:avLst/>
                  </a:prstGeom>
                </pic:spPr>
              </pic:pic>
            </a:graphicData>
          </a:graphic>
          <wp14:sizeRelH relativeFrom="margin">
            <wp14:pctWidth>0</wp14:pctWidth>
          </wp14:sizeRelH>
          <wp14:sizeRelV relativeFrom="margin">
            <wp14:pctHeight>0</wp14:pctHeight>
          </wp14:sizeRelV>
        </wp:anchor>
      </w:drawing>
    </w:r>
  </w:p>
  <w:p w14:paraId="220420BE" w14:textId="50EBBB98" w:rsidR="00474772" w:rsidRDefault="00474772">
    <w:pPr>
      <w:pStyle w:val="Kopfzeile"/>
    </w:pPr>
  </w:p>
  <w:p w14:paraId="7E88899C" w14:textId="57142C3E" w:rsidR="008B1D97" w:rsidRDefault="008B1D97">
    <w:pPr>
      <w:pStyle w:val="Kopfzeile"/>
    </w:pPr>
  </w:p>
  <w:p w14:paraId="3BF2290E" w14:textId="541DD274" w:rsidR="008B1D97" w:rsidRDefault="008B1D97">
    <w:pPr>
      <w:pStyle w:val="Kopfzeile"/>
    </w:pPr>
  </w:p>
  <w:p w14:paraId="727BD364" w14:textId="77777777" w:rsidR="008B1D97" w:rsidRDefault="008B1D9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9F3"/>
    <w:rsid w:val="00000B00"/>
    <w:rsid w:val="00000B13"/>
    <w:rsid w:val="000103A1"/>
    <w:rsid w:val="0001693B"/>
    <w:rsid w:val="000212CB"/>
    <w:rsid w:val="00024CE1"/>
    <w:rsid w:val="000271E1"/>
    <w:rsid w:val="00027583"/>
    <w:rsid w:val="00035D2E"/>
    <w:rsid w:val="00035E88"/>
    <w:rsid w:val="00036A5D"/>
    <w:rsid w:val="0003734A"/>
    <w:rsid w:val="00042E0F"/>
    <w:rsid w:val="0004479F"/>
    <w:rsid w:val="000449A6"/>
    <w:rsid w:val="0004525F"/>
    <w:rsid w:val="0004553D"/>
    <w:rsid w:val="000543F9"/>
    <w:rsid w:val="000559A7"/>
    <w:rsid w:val="00055D64"/>
    <w:rsid w:val="00056BB9"/>
    <w:rsid w:val="000614DD"/>
    <w:rsid w:val="00065BDA"/>
    <w:rsid w:val="00067072"/>
    <w:rsid w:val="000707A5"/>
    <w:rsid w:val="00071C32"/>
    <w:rsid w:val="00072218"/>
    <w:rsid w:val="000722F2"/>
    <w:rsid w:val="00075E45"/>
    <w:rsid w:val="00076FFD"/>
    <w:rsid w:val="000773A7"/>
    <w:rsid w:val="00081BAB"/>
    <w:rsid w:val="000832B8"/>
    <w:rsid w:val="000835A5"/>
    <w:rsid w:val="00083B92"/>
    <w:rsid w:val="000869C4"/>
    <w:rsid w:val="000877C8"/>
    <w:rsid w:val="00090E2E"/>
    <w:rsid w:val="0009162C"/>
    <w:rsid w:val="00091D5D"/>
    <w:rsid w:val="00093F21"/>
    <w:rsid w:val="000A1D07"/>
    <w:rsid w:val="000B1C66"/>
    <w:rsid w:val="000B3BE4"/>
    <w:rsid w:val="000B5320"/>
    <w:rsid w:val="000B5EB1"/>
    <w:rsid w:val="000C2A7C"/>
    <w:rsid w:val="000C4783"/>
    <w:rsid w:val="000D365D"/>
    <w:rsid w:val="000D3775"/>
    <w:rsid w:val="000D3DDE"/>
    <w:rsid w:val="000D6F7B"/>
    <w:rsid w:val="000E268B"/>
    <w:rsid w:val="000E36BC"/>
    <w:rsid w:val="000F1DCD"/>
    <w:rsid w:val="000F34EA"/>
    <w:rsid w:val="000F3688"/>
    <w:rsid w:val="000F6A95"/>
    <w:rsid w:val="000F733E"/>
    <w:rsid w:val="001005D5"/>
    <w:rsid w:val="00104881"/>
    <w:rsid w:val="00106291"/>
    <w:rsid w:val="00110488"/>
    <w:rsid w:val="00120A00"/>
    <w:rsid w:val="0012501B"/>
    <w:rsid w:val="0012714C"/>
    <w:rsid w:val="001344E1"/>
    <w:rsid w:val="00140D4C"/>
    <w:rsid w:val="001410AD"/>
    <w:rsid w:val="00143648"/>
    <w:rsid w:val="00144F2C"/>
    <w:rsid w:val="00145F6C"/>
    <w:rsid w:val="00147DDA"/>
    <w:rsid w:val="001513B0"/>
    <w:rsid w:val="00152422"/>
    <w:rsid w:val="00154B3B"/>
    <w:rsid w:val="00157CDE"/>
    <w:rsid w:val="0016169F"/>
    <w:rsid w:val="0016194F"/>
    <w:rsid w:val="001650FB"/>
    <w:rsid w:val="00166B13"/>
    <w:rsid w:val="00171844"/>
    <w:rsid w:val="00174D25"/>
    <w:rsid w:val="00175303"/>
    <w:rsid w:val="00176C16"/>
    <w:rsid w:val="00177EAB"/>
    <w:rsid w:val="001806F5"/>
    <w:rsid w:val="00186850"/>
    <w:rsid w:val="001915B2"/>
    <w:rsid w:val="00193340"/>
    <w:rsid w:val="0019453E"/>
    <w:rsid w:val="001948AA"/>
    <w:rsid w:val="00195060"/>
    <w:rsid w:val="001958DA"/>
    <w:rsid w:val="001A40E0"/>
    <w:rsid w:val="001B3A74"/>
    <w:rsid w:val="001B3F22"/>
    <w:rsid w:val="001B40B3"/>
    <w:rsid w:val="001B47BF"/>
    <w:rsid w:val="001B4ACE"/>
    <w:rsid w:val="001B6C7B"/>
    <w:rsid w:val="001B7950"/>
    <w:rsid w:val="001B7E73"/>
    <w:rsid w:val="001B7FD0"/>
    <w:rsid w:val="001C1179"/>
    <w:rsid w:val="001C15C4"/>
    <w:rsid w:val="001C2DCA"/>
    <w:rsid w:val="001C5B27"/>
    <w:rsid w:val="001C5E66"/>
    <w:rsid w:val="001C6D20"/>
    <w:rsid w:val="001C78EC"/>
    <w:rsid w:val="001D1B14"/>
    <w:rsid w:val="001D26EA"/>
    <w:rsid w:val="001D2897"/>
    <w:rsid w:val="001D2E34"/>
    <w:rsid w:val="001D6E2D"/>
    <w:rsid w:val="001E1946"/>
    <w:rsid w:val="001E1C23"/>
    <w:rsid w:val="001E2861"/>
    <w:rsid w:val="001E2EF7"/>
    <w:rsid w:val="001E4E9A"/>
    <w:rsid w:val="001F205B"/>
    <w:rsid w:val="001F232D"/>
    <w:rsid w:val="001F2A46"/>
    <w:rsid w:val="001F7B55"/>
    <w:rsid w:val="00200E59"/>
    <w:rsid w:val="00200E8C"/>
    <w:rsid w:val="002042E9"/>
    <w:rsid w:val="002152EE"/>
    <w:rsid w:val="0021668C"/>
    <w:rsid w:val="0022257C"/>
    <w:rsid w:val="00225E02"/>
    <w:rsid w:val="002306BA"/>
    <w:rsid w:val="00231D9C"/>
    <w:rsid w:val="0023720E"/>
    <w:rsid w:val="002428D0"/>
    <w:rsid w:val="00242DA3"/>
    <w:rsid w:val="0024420A"/>
    <w:rsid w:val="00244437"/>
    <w:rsid w:val="002452EE"/>
    <w:rsid w:val="00250B6A"/>
    <w:rsid w:val="00251EA4"/>
    <w:rsid w:val="00252538"/>
    <w:rsid w:val="00252657"/>
    <w:rsid w:val="002577F6"/>
    <w:rsid w:val="00260F6E"/>
    <w:rsid w:val="00262D00"/>
    <w:rsid w:val="0026510A"/>
    <w:rsid w:val="00280010"/>
    <w:rsid w:val="00285A11"/>
    <w:rsid w:val="002864BC"/>
    <w:rsid w:val="0028799F"/>
    <w:rsid w:val="0029603D"/>
    <w:rsid w:val="002962F8"/>
    <w:rsid w:val="0029659A"/>
    <w:rsid w:val="0029731D"/>
    <w:rsid w:val="002974E4"/>
    <w:rsid w:val="00297A87"/>
    <w:rsid w:val="002B2945"/>
    <w:rsid w:val="002B507A"/>
    <w:rsid w:val="002B5E9C"/>
    <w:rsid w:val="002B64F1"/>
    <w:rsid w:val="002C24DC"/>
    <w:rsid w:val="002C4E3A"/>
    <w:rsid w:val="002C55A0"/>
    <w:rsid w:val="002D0230"/>
    <w:rsid w:val="002D5F82"/>
    <w:rsid w:val="002E5A84"/>
    <w:rsid w:val="002E5F65"/>
    <w:rsid w:val="002E5FCA"/>
    <w:rsid w:val="002F0369"/>
    <w:rsid w:val="002F2E47"/>
    <w:rsid w:val="0030079F"/>
    <w:rsid w:val="00302B5A"/>
    <w:rsid w:val="00303EF0"/>
    <w:rsid w:val="00304B90"/>
    <w:rsid w:val="0030615B"/>
    <w:rsid w:val="00307547"/>
    <w:rsid w:val="00310B73"/>
    <w:rsid w:val="00311A49"/>
    <w:rsid w:val="0031223F"/>
    <w:rsid w:val="003133A2"/>
    <w:rsid w:val="00315A43"/>
    <w:rsid w:val="00317B0C"/>
    <w:rsid w:val="0032360D"/>
    <w:rsid w:val="00326835"/>
    <w:rsid w:val="00326B2E"/>
    <w:rsid w:val="00326F65"/>
    <w:rsid w:val="00327B6F"/>
    <w:rsid w:val="00331502"/>
    <w:rsid w:val="00332872"/>
    <w:rsid w:val="0033389C"/>
    <w:rsid w:val="00333A40"/>
    <w:rsid w:val="00335819"/>
    <w:rsid w:val="003408C4"/>
    <w:rsid w:val="003421D6"/>
    <w:rsid w:val="003504CC"/>
    <w:rsid w:val="00352437"/>
    <w:rsid w:val="00354F5E"/>
    <w:rsid w:val="003551D7"/>
    <w:rsid w:val="00356C86"/>
    <w:rsid w:val="00360FE9"/>
    <w:rsid w:val="003613A0"/>
    <w:rsid w:val="00362DC8"/>
    <w:rsid w:val="0036330C"/>
    <w:rsid w:val="00364568"/>
    <w:rsid w:val="003645EB"/>
    <w:rsid w:val="003657AA"/>
    <w:rsid w:val="003658E3"/>
    <w:rsid w:val="00375AAF"/>
    <w:rsid w:val="00382C70"/>
    <w:rsid w:val="00384E94"/>
    <w:rsid w:val="00385AA0"/>
    <w:rsid w:val="00387221"/>
    <w:rsid w:val="003902EB"/>
    <w:rsid w:val="0039145B"/>
    <w:rsid w:val="0039192F"/>
    <w:rsid w:val="00392CAD"/>
    <w:rsid w:val="00396C81"/>
    <w:rsid w:val="00397455"/>
    <w:rsid w:val="003A3AF2"/>
    <w:rsid w:val="003A5FE8"/>
    <w:rsid w:val="003A75FD"/>
    <w:rsid w:val="003A7B9A"/>
    <w:rsid w:val="003B1A36"/>
    <w:rsid w:val="003B505C"/>
    <w:rsid w:val="003B6DFC"/>
    <w:rsid w:val="003C0E1A"/>
    <w:rsid w:val="003C2412"/>
    <w:rsid w:val="003C58EF"/>
    <w:rsid w:val="003D0A28"/>
    <w:rsid w:val="003E2348"/>
    <w:rsid w:val="003E2CCB"/>
    <w:rsid w:val="003E48D8"/>
    <w:rsid w:val="003F2594"/>
    <w:rsid w:val="003F273C"/>
    <w:rsid w:val="003F6D8C"/>
    <w:rsid w:val="003F70C4"/>
    <w:rsid w:val="003F7673"/>
    <w:rsid w:val="00401AA5"/>
    <w:rsid w:val="0040259E"/>
    <w:rsid w:val="00403BAA"/>
    <w:rsid w:val="00406F25"/>
    <w:rsid w:val="0041126F"/>
    <w:rsid w:val="00413C9B"/>
    <w:rsid w:val="004142E1"/>
    <w:rsid w:val="00414DC7"/>
    <w:rsid w:val="0041534E"/>
    <w:rsid w:val="00415B18"/>
    <w:rsid w:val="00416F3F"/>
    <w:rsid w:val="004214BD"/>
    <w:rsid w:val="00421AC0"/>
    <w:rsid w:val="004230C5"/>
    <w:rsid w:val="004233F8"/>
    <w:rsid w:val="00423A2F"/>
    <w:rsid w:val="004330DD"/>
    <w:rsid w:val="00437C3D"/>
    <w:rsid w:val="00440B6A"/>
    <w:rsid w:val="004426F8"/>
    <w:rsid w:val="004454D9"/>
    <w:rsid w:val="004506B5"/>
    <w:rsid w:val="00452FBA"/>
    <w:rsid w:val="004533E7"/>
    <w:rsid w:val="00455267"/>
    <w:rsid w:val="0046209D"/>
    <w:rsid w:val="004620CB"/>
    <w:rsid w:val="004647C3"/>
    <w:rsid w:val="00466865"/>
    <w:rsid w:val="00466AF4"/>
    <w:rsid w:val="00472772"/>
    <w:rsid w:val="00472DFC"/>
    <w:rsid w:val="00474772"/>
    <w:rsid w:val="004767B4"/>
    <w:rsid w:val="004771FD"/>
    <w:rsid w:val="00477C30"/>
    <w:rsid w:val="004831AF"/>
    <w:rsid w:val="004841B3"/>
    <w:rsid w:val="00496980"/>
    <w:rsid w:val="0049720B"/>
    <w:rsid w:val="004A06C0"/>
    <w:rsid w:val="004A0F2F"/>
    <w:rsid w:val="004B0C40"/>
    <w:rsid w:val="004B5F28"/>
    <w:rsid w:val="004C042C"/>
    <w:rsid w:val="004C23EB"/>
    <w:rsid w:val="004C2EA4"/>
    <w:rsid w:val="004C42F7"/>
    <w:rsid w:val="004C78E1"/>
    <w:rsid w:val="004D324E"/>
    <w:rsid w:val="004D5FF6"/>
    <w:rsid w:val="004D77D1"/>
    <w:rsid w:val="004E2608"/>
    <w:rsid w:val="004F0D74"/>
    <w:rsid w:val="004F0F10"/>
    <w:rsid w:val="004F2493"/>
    <w:rsid w:val="004F7E21"/>
    <w:rsid w:val="005002B4"/>
    <w:rsid w:val="00501628"/>
    <w:rsid w:val="00503D38"/>
    <w:rsid w:val="00504A15"/>
    <w:rsid w:val="0050654F"/>
    <w:rsid w:val="00506E4A"/>
    <w:rsid w:val="00507DFA"/>
    <w:rsid w:val="00510769"/>
    <w:rsid w:val="00511C2C"/>
    <w:rsid w:val="005128B1"/>
    <w:rsid w:val="0051464B"/>
    <w:rsid w:val="0051673D"/>
    <w:rsid w:val="00527753"/>
    <w:rsid w:val="00527C8C"/>
    <w:rsid w:val="005332B2"/>
    <w:rsid w:val="00533B2A"/>
    <w:rsid w:val="00534831"/>
    <w:rsid w:val="00535F6A"/>
    <w:rsid w:val="005368FB"/>
    <w:rsid w:val="00536E49"/>
    <w:rsid w:val="005414F1"/>
    <w:rsid w:val="00541E15"/>
    <w:rsid w:val="00545108"/>
    <w:rsid w:val="00546474"/>
    <w:rsid w:val="00547EE3"/>
    <w:rsid w:val="00557F87"/>
    <w:rsid w:val="005603F0"/>
    <w:rsid w:val="00560857"/>
    <w:rsid w:val="00563CF2"/>
    <w:rsid w:val="00572A6C"/>
    <w:rsid w:val="00575807"/>
    <w:rsid w:val="00577551"/>
    <w:rsid w:val="005776AD"/>
    <w:rsid w:val="00581772"/>
    <w:rsid w:val="005854BF"/>
    <w:rsid w:val="0058603B"/>
    <w:rsid w:val="00586F9A"/>
    <w:rsid w:val="005872A2"/>
    <w:rsid w:val="005875EE"/>
    <w:rsid w:val="00590F5E"/>
    <w:rsid w:val="0059170A"/>
    <w:rsid w:val="00591FB4"/>
    <w:rsid w:val="005927B9"/>
    <w:rsid w:val="00592F72"/>
    <w:rsid w:val="00596D66"/>
    <w:rsid w:val="005A03FC"/>
    <w:rsid w:val="005B14E5"/>
    <w:rsid w:val="005B5214"/>
    <w:rsid w:val="005B5D98"/>
    <w:rsid w:val="005B6607"/>
    <w:rsid w:val="005C064D"/>
    <w:rsid w:val="005C32BB"/>
    <w:rsid w:val="005C40A0"/>
    <w:rsid w:val="005C4C14"/>
    <w:rsid w:val="005C647C"/>
    <w:rsid w:val="005C647D"/>
    <w:rsid w:val="005C69A8"/>
    <w:rsid w:val="005C6C97"/>
    <w:rsid w:val="005C6F0F"/>
    <w:rsid w:val="005D0FE2"/>
    <w:rsid w:val="005D36EB"/>
    <w:rsid w:val="005D47BC"/>
    <w:rsid w:val="005D67C6"/>
    <w:rsid w:val="005D6962"/>
    <w:rsid w:val="005D70A5"/>
    <w:rsid w:val="005E1A04"/>
    <w:rsid w:val="005E4209"/>
    <w:rsid w:val="005F274E"/>
    <w:rsid w:val="005F604E"/>
    <w:rsid w:val="005F6121"/>
    <w:rsid w:val="005F757A"/>
    <w:rsid w:val="0060720B"/>
    <w:rsid w:val="00613721"/>
    <w:rsid w:val="00614E4A"/>
    <w:rsid w:val="00615FD3"/>
    <w:rsid w:val="00617DDF"/>
    <w:rsid w:val="00620B8E"/>
    <w:rsid w:val="006248ED"/>
    <w:rsid w:val="0062613E"/>
    <w:rsid w:val="00626E17"/>
    <w:rsid w:val="006365BD"/>
    <w:rsid w:val="00636B57"/>
    <w:rsid w:val="0064088C"/>
    <w:rsid w:val="006416A5"/>
    <w:rsid w:val="00641E20"/>
    <w:rsid w:val="0064572B"/>
    <w:rsid w:val="00645B1A"/>
    <w:rsid w:val="00655AF2"/>
    <w:rsid w:val="00660DAB"/>
    <w:rsid w:val="00660E6A"/>
    <w:rsid w:val="0066188D"/>
    <w:rsid w:val="00661AED"/>
    <w:rsid w:val="00661EEF"/>
    <w:rsid w:val="006638FD"/>
    <w:rsid w:val="00663FEA"/>
    <w:rsid w:val="00665D24"/>
    <w:rsid w:val="00670B70"/>
    <w:rsid w:val="00676BE9"/>
    <w:rsid w:val="006827CD"/>
    <w:rsid w:val="006829C8"/>
    <w:rsid w:val="00685926"/>
    <w:rsid w:val="00685D0B"/>
    <w:rsid w:val="00690E54"/>
    <w:rsid w:val="00691AD9"/>
    <w:rsid w:val="00693CCE"/>
    <w:rsid w:val="00695119"/>
    <w:rsid w:val="006A38FF"/>
    <w:rsid w:val="006A3902"/>
    <w:rsid w:val="006A3BF7"/>
    <w:rsid w:val="006A5225"/>
    <w:rsid w:val="006A548F"/>
    <w:rsid w:val="006B1EC7"/>
    <w:rsid w:val="006B417D"/>
    <w:rsid w:val="006B6FF5"/>
    <w:rsid w:val="006B782B"/>
    <w:rsid w:val="006C048F"/>
    <w:rsid w:val="006C11E9"/>
    <w:rsid w:val="006C4D82"/>
    <w:rsid w:val="006D3820"/>
    <w:rsid w:val="006D488A"/>
    <w:rsid w:val="006D5A70"/>
    <w:rsid w:val="006E087C"/>
    <w:rsid w:val="006F059C"/>
    <w:rsid w:val="006F1CD8"/>
    <w:rsid w:val="006F1E2D"/>
    <w:rsid w:val="006F5345"/>
    <w:rsid w:val="007000A6"/>
    <w:rsid w:val="007024C7"/>
    <w:rsid w:val="0070319B"/>
    <w:rsid w:val="00710D7B"/>
    <w:rsid w:val="00712C80"/>
    <w:rsid w:val="00715DDB"/>
    <w:rsid w:val="00715E1D"/>
    <w:rsid w:val="00717004"/>
    <w:rsid w:val="00717FF2"/>
    <w:rsid w:val="007217C4"/>
    <w:rsid w:val="0072314A"/>
    <w:rsid w:val="0072535D"/>
    <w:rsid w:val="00726541"/>
    <w:rsid w:val="00732205"/>
    <w:rsid w:val="00732C9E"/>
    <w:rsid w:val="00736903"/>
    <w:rsid w:val="0074247C"/>
    <w:rsid w:val="00742F6E"/>
    <w:rsid w:val="00743030"/>
    <w:rsid w:val="00750919"/>
    <w:rsid w:val="0075396F"/>
    <w:rsid w:val="007542EA"/>
    <w:rsid w:val="007546EE"/>
    <w:rsid w:val="00761F1D"/>
    <w:rsid w:val="007623B5"/>
    <w:rsid w:val="00763336"/>
    <w:rsid w:val="0076523F"/>
    <w:rsid w:val="00766821"/>
    <w:rsid w:val="00771B41"/>
    <w:rsid w:val="00772371"/>
    <w:rsid w:val="00772FBA"/>
    <w:rsid w:val="007751DA"/>
    <w:rsid w:val="0077566B"/>
    <w:rsid w:val="00782746"/>
    <w:rsid w:val="00786BBF"/>
    <w:rsid w:val="00791D5A"/>
    <w:rsid w:val="007959C5"/>
    <w:rsid w:val="00796BED"/>
    <w:rsid w:val="007A1380"/>
    <w:rsid w:val="007A2520"/>
    <w:rsid w:val="007A4482"/>
    <w:rsid w:val="007A62ED"/>
    <w:rsid w:val="007A664C"/>
    <w:rsid w:val="007B1A4A"/>
    <w:rsid w:val="007B6F86"/>
    <w:rsid w:val="007C0275"/>
    <w:rsid w:val="007C0A8D"/>
    <w:rsid w:val="007C13DC"/>
    <w:rsid w:val="007C583E"/>
    <w:rsid w:val="007C7D04"/>
    <w:rsid w:val="007D103A"/>
    <w:rsid w:val="007D1A19"/>
    <w:rsid w:val="007D4DDD"/>
    <w:rsid w:val="007E2661"/>
    <w:rsid w:val="007E2F82"/>
    <w:rsid w:val="007E581E"/>
    <w:rsid w:val="007E6A74"/>
    <w:rsid w:val="007F1F72"/>
    <w:rsid w:val="007F230B"/>
    <w:rsid w:val="007F2778"/>
    <w:rsid w:val="007F37E5"/>
    <w:rsid w:val="007F4F9E"/>
    <w:rsid w:val="007F55A8"/>
    <w:rsid w:val="007F7F5C"/>
    <w:rsid w:val="008004E4"/>
    <w:rsid w:val="00800A53"/>
    <w:rsid w:val="00800BAF"/>
    <w:rsid w:val="00803919"/>
    <w:rsid w:val="00805BA0"/>
    <w:rsid w:val="00807E8E"/>
    <w:rsid w:val="008138AD"/>
    <w:rsid w:val="00814C4C"/>
    <w:rsid w:val="0081512E"/>
    <w:rsid w:val="00815BE2"/>
    <w:rsid w:val="00817473"/>
    <w:rsid w:val="008217FB"/>
    <w:rsid w:val="0082363E"/>
    <w:rsid w:val="00827BC9"/>
    <w:rsid w:val="00830607"/>
    <w:rsid w:val="00830F73"/>
    <w:rsid w:val="00831685"/>
    <w:rsid w:val="00833A54"/>
    <w:rsid w:val="0084135C"/>
    <w:rsid w:val="0084458B"/>
    <w:rsid w:val="008464EA"/>
    <w:rsid w:val="008507ED"/>
    <w:rsid w:val="00850DC8"/>
    <w:rsid w:val="00860D37"/>
    <w:rsid w:val="008631D1"/>
    <w:rsid w:val="00872DAF"/>
    <w:rsid w:val="0087302E"/>
    <w:rsid w:val="00873B6F"/>
    <w:rsid w:val="00874446"/>
    <w:rsid w:val="00877624"/>
    <w:rsid w:val="008806C2"/>
    <w:rsid w:val="008817F8"/>
    <w:rsid w:val="008826E5"/>
    <w:rsid w:val="0088282A"/>
    <w:rsid w:val="00883329"/>
    <w:rsid w:val="0088455D"/>
    <w:rsid w:val="008853E3"/>
    <w:rsid w:val="008867CE"/>
    <w:rsid w:val="00886F7E"/>
    <w:rsid w:val="008922C3"/>
    <w:rsid w:val="00892804"/>
    <w:rsid w:val="0089599B"/>
    <w:rsid w:val="008A1220"/>
    <w:rsid w:val="008A21B2"/>
    <w:rsid w:val="008A2824"/>
    <w:rsid w:val="008A49D0"/>
    <w:rsid w:val="008A5A65"/>
    <w:rsid w:val="008A73A5"/>
    <w:rsid w:val="008B14F4"/>
    <w:rsid w:val="008B1B9A"/>
    <w:rsid w:val="008B1D97"/>
    <w:rsid w:val="008B37FF"/>
    <w:rsid w:val="008B3E59"/>
    <w:rsid w:val="008B605E"/>
    <w:rsid w:val="008C3135"/>
    <w:rsid w:val="008C747D"/>
    <w:rsid w:val="008D0FF1"/>
    <w:rsid w:val="008D2430"/>
    <w:rsid w:val="008D3A7D"/>
    <w:rsid w:val="008D61F2"/>
    <w:rsid w:val="008D6C1E"/>
    <w:rsid w:val="008E1236"/>
    <w:rsid w:val="008E48C8"/>
    <w:rsid w:val="008E4DEB"/>
    <w:rsid w:val="008E5226"/>
    <w:rsid w:val="008E7B94"/>
    <w:rsid w:val="008F2C4E"/>
    <w:rsid w:val="009005F0"/>
    <w:rsid w:val="009018CA"/>
    <w:rsid w:val="00902597"/>
    <w:rsid w:val="00902D23"/>
    <w:rsid w:val="00903AB2"/>
    <w:rsid w:val="00903B03"/>
    <w:rsid w:val="00904716"/>
    <w:rsid w:val="00905103"/>
    <w:rsid w:val="0090778B"/>
    <w:rsid w:val="009115F3"/>
    <w:rsid w:val="00912AFB"/>
    <w:rsid w:val="009145CF"/>
    <w:rsid w:val="00914D51"/>
    <w:rsid w:val="009209F6"/>
    <w:rsid w:val="009213F5"/>
    <w:rsid w:val="009265F4"/>
    <w:rsid w:val="0092669A"/>
    <w:rsid w:val="00930F1A"/>
    <w:rsid w:val="00931474"/>
    <w:rsid w:val="009368FD"/>
    <w:rsid w:val="0093769A"/>
    <w:rsid w:val="0094236A"/>
    <w:rsid w:val="00952BA2"/>
    <w:rsid w:val="00953955"/>
    <w:rsid w:val="00954CD8"/>
    <w:rsid w:val="00956F56"/>
    <w:rsid w:val="00962FE4"/>
    <w:rsid w:val="00967775"/>
    <w:rsid w:val="00972F4F"/>
    <w:rsid w:val="009830AE"/>
    <w:rsid w:val="009879D8"/>
    <w:rsid w:val="0099066B"/>
    <w:rsid w:val="00990A29"/>
    <w:rsid w:val="0099428A"/>
    <w:rsid w:val="0099585E"/>
    <w:rsid w:val="00995E87"/>
    <w:rsid w:val="009969D8"/>
    <w:rsid w:val="0099783A"/>
    <w:rsid w:val="00997EE2"/>
    <w:rsid w:val="009A0125"/>
    <w:rsid w:val="009A0689"/>
    <w:rsid w:val="009A368F"/>
    <w:rsid w:val="009A55A7"/>
    <w:rsid w:val="009B04C7"/>
    <w:rsid w:val="009B0DB8"/>
    <w:rsid w:val="009B0F4F"/>
    <w:rsid w:val="009B1FAA"/>
    <w:rsid w:val="009B2CA4"/>
    <w:rsid w:val="009B38E8"/>
    <w:rsid w:val="009B5A3C"/>
    <w:rsid w:val="009B5D9D"/>
    <w:rsid w:val="009B605A"/>
    <w:rsid w:val="009C2C64"/>
    <w:rsid w:val="009C70D4"/>
    <w:rsid w:val="009C7B94"/>
    <w:rsid w:val="009D27E9"/>
    <w:rsid w:val="009D3BAF"/>
    <w:rsid w:val="009D59C9"/>
    <w:rsid w:val="009D6960"/>
    <w:rsid w:val="009E0DBC"/>
    <w:rsid w:val="009E1D32"/>
    <w:rsid w:val="009E2650"/>
    <w:rsid w:val="009E2845"/>
    <w:rsid w:val="009F1292"/>
    <w:rsid w:val="009F2C8E"/>
    <w:rsid w:val="009F4C2C"/>
    <w:rsid w:val="009F5066"/>
    <w:rsid w:val="00A0064B"/>
    <w:rsid w:val="00A033E6"/>
    <w:rsid w:val="00A04839"/>
    <w:rsid w:val="00A05E4A"/>
    <w:rsid w:val="00A06761"/>
    <w:rsid w:val="00A07D0B"/>
    <w:rsid w:val="00A105DB"/>
    <w:rsid w:val="00A122CF"/>
    <w:rsid w:val="00A134FC"/>
    <w:rsid w:val="00A17ED4"/>
    <w:rsid w:val="00A20119"/>
    <w:rsid w:val="00A20171"/>
    <w:rsid w:val="00A24603"/>
    <w:rsid w:val="00A25B36"/>
    <w:rsid w:val="00A31379"/>
    <w:rsid w:val="00A3226E"/>
    <w:rsid w:val="00A352F1"/>
    <w:rsid w:val="00A41399"/>
    <w:rsid w:val="00A46042"/>
    <w:rsid w:val="00A518A3"/>
    <w:rsid w:val="00A51B92"/>
    <w:rsid w:val="00A52521"/>
    <w:rsid w:val="00A54AC1"/>
    <w:rsid w:val="00A56ED1"/>
    <w:rsid w:val="00A572D2"/>
    <w:rsid w:val="00A66C77"/>
    <w:rsid w:val="00A6706F"/>
    <w:rsid w:val="00A7081F"/>
    <w:rsid w:val="00A728D4"/>
    <w:rsid w:val="00A75638"/>
    <w:rsid w:val="00A77EF0"/>
    <w:rsid w:val="00A81F0B"/>
    <w:rsid w:val="00A8640D"/>
    <w:rsid w:val="00A86E18"/>
    <w:rsid w:val="00A91685"/>
    <w:rsid w:val="00A9692E"/>
    <w:rsid w:val="00AA4AD1"/>
    <w:rsid w:val="00AB0438"/>
    <w:rsid w:val="00AB4BA9"/>
    <w:rsid w:val="00AB5760"/>
    <w:rsid w:val="00AD153A"/>
    <w:rsid w:val="00AD1797"/>
    <w:rsid w:val="00AD5C45"/>
    <w:rsid w:val="00AE0C8B"/>
    <w:rsid w:val="00AE54F2"/>
    <w:rsid w:val="00AE7E6D"/>
    <w:rsid w:val="00AE7F40"/>
    <w:rsid w:val="00AF011D"/>
    <w:rsid w:val="00AF0569"/>
    <w:rsid w:val="00AF0E73"/>
    <w:rsid w:val="00AF1C58"/>
    <w:rsid w:val="00AF3C8B"/>
    <w:rsid w:val="00AF437B"/>
    <w:rsid w:val="00B0345E"/>
    <w:rsid w:val="00B03571"/>
    <w:rsid w:val="00B03E5E"/>
    <w:rsid w:val="00B050F8"/>
    <w:rsid w:val="00B05D1A"/>
    <w:rsid w:val="00B0622A"/>
    <w:rsid w:val="00B11157"/>
    <w:rsid w:val="00B11523"/>
    <w:rsid w:val="00B1175B"/>
    <w:rsid w:val="00B13AEB"/>
    <w:rsid w:val="00B146F2"/>
    <w:rsid w:val="00B15CE8"/>
    <w:rsid w:val="00B22142"/>
    <w:rsid w:val="00B2248E"/>
    <w:rsid w:val="00B27F9A"/>
    <w:rsid w:val="00B428F6"/>
    <w:rsid w:val="00B43575"/>
    <w:rsid w:val="00B46579"/>
    <w:rsid w:val="00B47420"/>
    <w:rsid w:val="00B50C79"/>
    <w:rsid w:val="00B5378D"/>
    <w:rsid w:val="00B61607"/>
    <w:rsid w:val="00B653BA"/>
    <w:rsid w:val="00B67E04"/>
    <w:rsid w:val="00B720FF"/>
    <w:rsid w:val="00B72F54"/>
    <w:rsid w:val="00B76480"/>
    <w:rsid w:val="00B77599"/>
    <w:rsid w:val="00B803A3"/>
    <w:rsid w:val="00B80A65"/>
    <w:rsid w:val="00B80ED5"/>
    <w:rsid w:val="00B84B9A"/>
    <w:rsid w:val="00B86271"/>
    <w:rsid w:val="00B862DB"/>
    <w:rsid w:val="00B8681A"/>
    <w:rsid w:val="00B91C17"/>
    <w:rsid w:val="00B91DD5"/>
    <w:rsid w:val="00B92007"/>
    <w:rsid w:val="00B923A1"/>
    <w:rsid w:val="00B92F73"/>
    <w:rsid w:val="00B9318F"/>
    <w:rsid w:val="00B94303"/>
    <w:rsid w:val="00B94F47"/>
    <w:rsid w:val="00BA1A54"/>
    <w:rsid w:val="00BA1EB5"/>
    <w:rsid w:val="00BA1FB6"/>
    <w:rsid w:val="00BA2617"/>
    <w:rsid w:val="00BA3377"/>
    <w:rsid w:val="00BA3404"/>
    <w:rsid w:val="00BA39F3"/>
    <w:rsid w:val="00BA60FA"/>
    <w:rsid w:val="00BA77B2"/>
    <w:rsid w:val="00BA7A96"/>
    <w:rsid w:val="00BB0A34"/>
    <w:rsid w:val="00BB17F7"/>
    <w:rsid w:val="00BB285F"/>
    <w:rsid w:val="00BB2E49"/>
    <w:rsid w:val="00BB5920"/>
    <w:rsid w:val="00BB595A"/>
    <w:rsid w:val="00BB6507"/>
    <w:rsid w:val="00BC14C2"/>
    <w:rsid w:val="00BC62A5"/>
    <w:rsid w:val="00BD0E9C"/>
    <w:rsid w:val="00BD138F"/>
    <w:rsid w:val="00BD3B60"/>
    <w:rsid w:val="00BD3C87"/>
    <w:rsid w:val="00BD7317"/>
    <w:rsid w:val="00BE091B"/>
    <w:rsid w:val="00BE2D46"/>
    <w:rsid w:val="00BE32E9"/>
    <w:rsid w:val="00BE4FA2"/>
    <w:rsid w:val="00BE62E5"/>
    <w:rsid w:val="00BF673F"/>
    <w:rsid w:val="00C02D7E"/>
    <w:rsid w:val="00C04029"/>
    <w:rsid w:val="00C12D08"/>
    <w:rsid w:val="00C1623E"/>
    <w:rsid w:val="00C207B5"/>
    <w:rsid w:val="00C20B74"/>
    <w:rsid w:val="00C20CFB"/>
    <w:rsid w:val="00C21B41"/>
    <w:rsid w:val="00C2427C"/>
    <w:rsid w:val="00C24560"/>
    <w:rsid w:val="00C27814"/>
    <w:rsid w:val="00C3011D"/>
    <w:rsid w:val="00C323EA"/>
    <w:rsid w:val="00C3600C"/>
    <w:rsid w:val="00C36203"/>
    <w:rsid w:val="00C373B7"/>
    <w:rsid w:val="00C50DD5"/>
    <w:rsid w:val="00C51AE3"/>
    <w:rsid w:val="00C528AE"/>
    <w:rsid w:val="00C53078"/>
    <w:rsid w:val="00C55F66"/>
    <w:rsid w:val="00C569DD"/>
    <w:rsid w:val="00C62C73"/>
    <w:rsid w:val="00C650B1"/>
    <w:rsid w:val="00C721C5"/>
    <w:rsid w:val="00C7238C"/>
    <w:rsid w:val="00C73683"/>
    <w:rsid w:val="00C748A4"/>
    <w:rsid w:val="00C749F7"/>
    <w:rsid w:val="00C75549"/>
    <w:rsid w:val="00C812FB"/>
    <w:rsid w:val="00C84220"/>
    <w:rsid w:val="00C8429F"/>
    <w:rsid w:val="00C8546E"/>
    <w:rsid w:val="00C85493"/>
    <w:rsid w:val="00C879C4"/>
    <w:rsid w:val="00C9129F"/>
    <w:rsid w:val="00C948FF"/>
    <w:rsid w:val="00C9578E"/>
    <w:rsid w:val="00C96BC2"/>
    <w:rsid w:val="00C96C06"/>
    <w:rsid w:val="00C97878"/>
    <w:rsid w:val="00C97A7F"/>
    <w:rsid w:val="00CA090C"/>
    <w:rsid w:val="00CA38FC"/>
    <w:rsid w:val="00CA70DC"/>
    <w:rsid w:val="00CA7D60"/>
    <w:rsid w:val="00CB05D6"/>
    <w:rsid w:val="00CB070D"/>
    <w:rsid w:val="00CB0CBF"/>
    <w:rsid w:val="00CB14CD"/>
    <w:rsid w:val="00CB48D5"/>
    <w:rsid w:val="00CB494B"/>
    <w:rsid w:val="00CB6320"/>
    <w:rsid w:val="00CB66D7"/>
    <w:rsid w:val="00CB71F1"/>
    <w:rsid w:val="00CB7F8A"/>
    <w:rsid w:val="00CC00CF"/>
    <w:rsid w:val="00CC0AF5"/>
    <w:rsid w:val="00CC1830"/>
    <w:rsid w:val="00CC4065"/>
    <w:rsid w:val="00CC4872"/>
    <w:rsid w:val="00CC4D54"/>
    <w:rsid w:val="00CD24D4"/>
    <w:rsid w:val="00CD4037"/>
    <w:rsid w:val="00CD7652"/>
    <w:rsid w:val="00CE08BC"/>
    <w:rsid w:val="00CE0A9A"/>
    <w:rsid w:val="00CE2CD4"/>
    <w:rsid w:val="00CE30B1"/>
    <w:rsid w:val="00CE4F41"/>
    <w:rsid w:val="00CF1307"/>
    <w:rsid w:val="00CF14E5"/>
    <w:rsid w:val="00CF1514"/>
    <w:rsid w:val="00CF1901"/>
    <w:rsid w:val="00CF541C"/>
    <w:rsid w:val="00CF7615"/>
    <w:rsid w:val="00D03DDA"/>
    <w:rsid w:val="00D07358"/>
    <w:rsid w:val="00D10A86"/>
    <w:rsid w:val="00D10D4B"/>
    <w:rsid w:val="00D12420"/>
    <w:rsid w:val="00D20187"/>
    <w:rsid w:val="00D20F6C"/>
    <w:rsid w:val="00D219FB"/>
    <w:rsid w:val="00D21DE0"/>
    <w:rsid w:val="00D231EA"/>
    <w:rsid w:val="00D306E7"/>
    <w:rsid w:val="00D30C02"/>
    <w:rsid w:val="00D30C24"/>
    <w:rsid w:val="00D3142D"/>
    <w:rsid w:val="00D36ACC"/>
    <w:rsid w:val="00D37844"/>
    <w:rsid w:val="00D41B30"/>
    <w:rsid w:val="00D429EB"/>
    <w:rsid w:val="00D43768"/>
    <w:rsid w:val="00D52C65"/>
    <w:rsid w:val="00D52F8D"/>
    <w:rsid w:val="00D54679"/>
    <w:rsid w:val="00D54E34"/>
    <w:rsid w:val="00D65FA4"/>
    <w:rsid w:val="00D7265B"/>
    <w:rsid w:val="00D77F30"/>
    <w:rsid w:val="00D80BC2"/>
    <w:rsid w:val="00D830A3"/>
    <w:rsid w:val="00D8353E"/>
    <w:rsid w:val="00D8476D"/>
    <w:rsid w:val="00D86CA0"/>
    <w:rsid w:val="00D87E37"/>
    <w:rsid w:val="00D922A0"/>
    <w:rsid w:val="00D92618"/>
    <w:rsid w:val="00D92CD7"/>
    <w:rsid w:val="00D93905"/>
    <w:rsid w:val="00D942AB"/>
    <w:rsid w:val="00D95DFE"/>
    <w:rsid w:val="00D96236"/>
    <w:rsid w:val="00DA261E"/>
    <w:rsid w:val="00DA3DA7"/>
    <w:rsid w:val="00DA7E62"/>
    <w:rsid w:val="00DB0FF1"/>
    <w:rsid w:val="00DB31F7"/>
    <w:rsid w:val="00DB76A9"/>
    <w:rsid w:val="00DB7CBC"/>
    <w:rsid w:val="00DC2B28"/>
    <w:rsid w:val="00DC3D6F"/>
    <w:rsid w:val="00DD1615"/>
    <w:rsid w:val="00DD4D78"/>
    <w:rsid w:val="00DD5618"/>
    <w:rsid w:val="00DE09AF"/>
    <w:rsid w:val="00DE0EF3"/>
    <w:rsid w:val="00DE41A3"/>
    <w:rsid w:val="00DF02DD"/>
    <w:rsid w:val="00DF0452"/>
    <w:rsid w:val="00DF0F89"/>
    <w:rsid w:val="00DF1944"/>
    <w:rsid w:val="00DF2114"/>
    <w:rsid w:val="00DF2830"/>
    <w:rsid w:val="00E00DF4"/>
    <w:rsid w:val="00E00EF7"/>
    <w:rsid w:val="00E012F3"/>
    <w:rsid w:val="00E026A6"/>
    <w:rsid w:val="00E03627"/>
    <w:rsid w:val="00E066C4"/>
    <w:rsid w:val="00E10FCD"/>
    <w:rsid w:val="00E13926"/>
    <w:rsid w:val="00E23392"/>
    <w:rsid w:val="00E23FEF"/>
    <w:rsid w:val="00E24927"/>
    <w:rsid w:val="00E35B7C"/>
    <w:rsid w:val="00E400B5"/>
    <w:rsid w:val="00E40EA0"/>
    <w:rsid w:val="00E424F4"/>
    <w:rsid w:val="00E43AA6"/>
    <w:rsid w:val="00E53163"/>
    <w:rsid w:val="00E542B0"/>
    <w:rsid w:val="00E54369"/>
    <w:rsid w:val="00E5674C"/>
    <w:rsid w:val="00E57334"/>
    <w:rsid w:val="00E643D7"/>
    <w:rsid w:val="00E64A6B"/>
    <w:rsid w:val="00E70770"/>
    <w:rsid w:val="00E71B56"/>
    <w:rsid w:val="00E74BAF"/>
    <w:rsid w:val="00E77D37"/>
    <w:rsid w:val="00E8102F"/>
    <w:rsid w:val="00E8109C"/>
    <w:rsid w:val="00E8339F"/>
    <w:rsid w:val="00E87DF7"/>
    <w:rsid w:val="00E9259D"/>
    <w:rsid w:val="00E92AD3"/>
    <w:rsid w:val="00E9352A"/>
    <w:rsid w:val="00E94AE2"/>
    <w:rsid w:val="00E95491"/>
    <w:rsid w:val="00E95B54"/>
    <w:rsid w:val="00E95D22"/>
    <w:rsid w:val="00E9607D"/>
    <w:rsid w:val="00E972BB"/>
    <w:rsid w:val="00E97322"/>
    <w:rsid w:val="00EA0491"/>
    <w:rsid w:val="00EA1549"/>
    <w:rsid w:val="00EA4023"/>
    <w:rsid w:val="00EA5987"/>
    <w:rsid w:val="00EB008C"/>
    <w:rsid w:val="00EB0AA4"/>
    <w:rsid w:val="00EB37AA"/>
    <w:rsid w:val="00EB606A"/>
    <w:rsid w:val="00EC04E5"/>
    <w:rsid w:val="00EC138B"/>
    <w:rsid w:val="00EC372B"/>
    <w:rsid w:val="00EC3A36"/>
    <w:rsid w:val="00EC7831"/>
    <w:rsid w:val="00ED1F66"/>
    <w:rsid w:val="00ED2692"/>
    <w:rsid w:val="00EE38FE"/>
    <w:rsid w:val="00EE3BFE"/>
    <w:rsid w:val="00EE7CD7"/>
    <w:rsid w:val="00EF0D08"/>
    <w:rsid w:val="00EF13F4"/>
    <w:rsid w:val="00EF27F5"/>
    <w:rsid w:val="00EF29CA"/>
    <w:rsid w:val="00EF29E2"/>
    <w:rsid w:val="00F00FC8"/>
    <w:rsid w:val="00F0257D"/>
    <w:rsid w:val="00F04062"/>
    <w:rsid w:val="00F051F6"/>
    <w:rsid w:val="00F054BE"/>
    <w:rsid w:val="00F073BC"/>
    <w:rsid w:val="00F0761E"/>
    <w:rsid w:val="00F11163"/>
    <w:rsid w:val="00F14531"/>
    <w:rsid w:val="00F1558C"/>
    <w:rsid w:val="00F1561F"/>
    <w:rsid w:val="00F16C78"/>
    <w:rsid w:val="00F20DE9"/>
    <w:rsid w:val="00F21E9F"/>
    <w:rsid w:val="00F23066"/>
    <w:rsid w:val="00F236CD"/>
    <w:rsid w:val="00F2519D"/>
    <w:rsid w:val="00F27CCC"/>
    <w:rsid w:val="00F32768"/>
    <w:rsid w:val="00F32F19"/>
    <w:rsid w:val="00F33B5F"/>
    <w:rsid w:val="00F34141"/>
    <w:rsid w:val="00F35F5C"/>
    <w:rsid w:val="00F401F4"/>
    <w:rsid w:val="00F46B5C"/>
    <w:rsid w:val="00F51A9E"/>
    <w:rsid w:val="00F5548F"/>
    <w:rsid w:val="00F5636F"/>
    <w:rsid w:val="00F60908"/>
    <w:rsid w:val="00F61DC9"/>
    <w:rsid w:val="00F6282C"/>
    <w:rsid w:val="00F66F9F"/>
    <w:rsid w:val="00F67F12"/>
    <w:rsid w:val="00F721D3"/>
    <w:rsid w:val="00F732E6"/>
    <w:rsid w:val="00F81A0F"/>
    <w:rsid w:val="00F82E72"/>
    <w:rsid w:val="00F9159A"/>
    <w:rsid w:val="00F91B13"/>
    <w:rsid w:val="00F9292F"/>
    <w:rsid w:val="00F95AD5"/>
    <w:rsid w:val="00FA0CF2"/>
    <w:rsid w:val="00FA41D6"/>
    <w:rsid w:val="00FA4E67"/>
    <w:rsid w:val="00FA7B9F"/>
    <w:rsid w:val="00FB240F"/>
    <w:rsid w:val="00FB2575"/>
    <w:rsid w:val="00FB42FD"/>
    <w:rsid w:val="00FB7912"/>
    <w:rsid w:val="00FC1716"/>
    <w:rsid w:val="00FC31A5"/>
    <w:rsid w:val="00FD088E"/>
    <w:rsid w:val="00FD58E2"/>
    <w:rsid w:val="00FE1435"/>
    <w:rsid w:val="00FE3F08"/>
    <w:rsid w:val="00FE60FC"/>
    <w:rsid w:val="00FF210D"/>
    <w:rsid w:val="00FF2A9A"/>
    <w:rsid w:val="00FF64D1"/>
    <w:rsid w:val="00FF6F29"/>
    <w:rsid w:val="00FF7187"/>
    <w:rsid w:val="00FF7F7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11CD3B"/>
  <w15:docId w15:val="{97E007B9-AEC5-BF46-AA06-0434FACE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5D2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fAbs">
    <w:name w:val="[Einf. Abs.]"/>
    <w:basedOn w:val="Standard"/>
    <w:uiPriority w:val="99"/>
    <w:rsid w:val="00035D2E"/>
    <w:pPr>
      <w:autoSpaceDE w:val="0"/>
      <w:autoSpaceDN w:val="0"/>
      <w:adjustRightInd w:val="0"/>
      <w:spacing w:line="288" w:lineRule="auto"/>
      <w:textAlignment w:val="center"/>
    </w:pPr>
    <w:rPr>
      <w:rFonts w:ascii="Minion Pro" w:hAnsi="Minion Pro" w:cs="Minion Pro"/>
      <w:color w:val="000000"/>
    </w:rPr>
  </w:style>
  <w:style w:type="paragraph" w:styleId="Kopfzeile">
    <w:name w:val="header"/>
    <w:basedOn w:val="Standard"/>
    <w:link w:val="KopfzeileZchn"/>
    <w:uiPriority w:val="99"/>
    <w:unhideWhenUsed/>
    <w:rsid w:val="00F81A0F"/>
    <w:pPr>
      <w:tabs>
        <w:tab w:val="center" w:pos="4536"/>
        <w:tab w:val="right" w:pos="9072"/>
      </w:tabs>
    </w:pPr>
  </w:style>
  <w:style w:type="character" w:customStyle="1" w:styleId="KopfzeileZchn">
    <w:name w:val="Kopfzeile Zchn"/>
    <w:basedOn w:val="Absatz-Standardschriftart"/>
    <w:link w:val="Kopfzeile"/>
    <w:uiPriority w:val="99"/>
    <w:rsid w:val="00F81A0F"/>
  </w:style>
  <w:style w:type="paragraph" w:styleId="Fuzeile">
    <w:name w:val="footer"/>
    <w:basedOn w:val="Standard"/>
    <w:link w:val="FuzeileZchn"/>
    <w:uiPriority w:val="99"/>
    <w:unhideWhenUsed/>
    <w:rsid w:val="00F81A0F"/>
    <w:pPr>
      <w:tabs>
        <w:tab w:val="center" w:pos="4536"/>
        <w:tab w:val="right" w:pos="9072"/>
      </w:tabs>
    </w:pPr>
  </w:style>
  <w:style w:type="character" w:customStyle="1" w:styleId="FuzeileZchn">
    <w:name w:val="Fußzeile Zchn"/>
    <w:basedOn w:val="Absatz-Standardschriftart"/>
    <w:link w:val="Fuzeile"/>
    <w:uiPriority w:val="99"/>
    <w:rsid w:val="00F81A0F"/>
  </w:style>
  <w:style w:type="character" w:styleId="Seitenzahl">
    <w:name w:val="page number"/>
    <w:basedOn w:val="Absatz-Standardschriftart"/>
    <w:uiPriority w:val="99"/>
    <w:semiHidden/>
    <w:unhideWhenUsed/>
    <w:rsid w:val="00CE08BC"/>
  </w:style>
  <w:style w:type="paragraph" w:styleId="Sprechblasentext">
    <w:name w:val="Balloon Text"/>
    <w:basedOn w:val="Standard"/>
    <w:link w:val="SprechblasentextZchn"/>
    <w:uiPriority w:val="99"/>
    <w:semiHidden/>
    <w:unhideWhenUsed/>
    <w:rsid w:val="00083B92"/>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083B92"/>
    <w:rPr>
      <w:rFonts w:ascii="Times New Roman" w:hAnsi="Times New Roman" w:cs="Times New Roman"/>
      <w:sz w:val="18"/>
      <w:szCs w:val="18"/>
    </w:rPr>
  </w:style>
  <w:style w:type="character" w:styleId="Hyperlink">
    <w:name w:val="Hyperlink"/>
    <w:basedOn w:val="Absatz-Standardschriftart"/>
    <w:uiPriority w:val="99"/>
    <w:unhideWhenUsed/>
    <w:rsid w:val="00D65FA4"/>
    <w:rPr>
      <w:color w:val="0563C1" w:themeColor="hyperlink"/>
      <w:u w:val="single"/>
    </w:rPr>
  </w:style>
  <w:style w:type="character" w:customStyle="1" w:styleId="NichtaufgelsteErwhnung1">
    <w:name w:val="Nicht aufgelöste Erwähnung1"/>
    <w:basedOn w:val="Absatz-Standardschriftart"/>
    <w:uiPriority w:val="99"/>
    <w:semiHidden/>
    <w:unhideWhenUsed/>
    <w:rsid w:val="00D65FA4"/>
    <w:rPr>
      <w:color w:val="605E5C"/>
      <w:shd w:val="clear" w:color="auto" w:fill="E1DFDD"/>
    </w:rPr>
  </w:style>
  <w:style w:type="character" w:styleId="NichtaufgelsteErwhnung">
    <w:name w:val="Unresolved Mention"/>
    <w:basedOn w:val="Absatz-Standardschriftart"/>
    <w:uiPriority w:val="99"/>
    <w:semiHidden/>
    <w:unhideWhenUsed/>
    <w:rsid w:val="00641E20"/>
    <w:rPr>
      <w:color w:val="605E5C"/>
      <w:shd w:val="clear" w:color="auto" w:fill="E1DFDD"/>
    </w:rPr>
  </w:style>
  <w:style w:type="character" w:styleId="BesuchterLink">
    <w:name w:val="FollowedHyperlink"/>
    <w:basedOn w:val="Absatz-Standardschriftart"/>
    <w:uiPriority w:val="99"/>
    <w:semiHidden/>
    <w:unhideWhenUsed/>
    <w:rsid w:val="00A728D4"/>
    <w:rPr>
      <w:color w:val="954F72" w:themeColor="followedHyperlink"/>
      <w:u w:val="single"/>
    </w:rPr>
  </w:style>
  <w:style w:type="table" w:styleId="Tabellenraster">
    <w:name w:val="Table Grid"/>
    <w:basedOn w:val="NormaleTabelle"/>
    <w:uiPriority w:val="39"/>
    <w:rsid w:val="00572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64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4614">
      <w:bodyDiv w:val="1"/>
      <w:marLeft w:val="0"/>
      <w:marRight w:val="0"/>
      <w:marTop w:val="0"/>
      <w:marBottom w:val="0"/>
      <w:divBdr>
        <w:top w:val="none" w:sz="0" w:space="0" w:color="auto"/>
        <w:left w:val="none" w:sz="0" w:space="0" w:color="auto"/>
        <w:bottom w:val="none" w:sz="0" w:space="0" w:color="auto"/>
        <w:right w:val="none" w:sz="0" w:space="0" w:color="auto"/>
      </w:divBdr>
    </w:div>
    <w:div w:id="230583837">
      <w:bodyDiv w:val="1"/>
      <w:marLeft w:val="0"/>
      <w:marRight w:val="0"/>
      <w:marTop w:val="0"/>
      <w:marBottom w:val="0"/>
      <w:divBdr>
        <w:top w:val="none" w:sz="0" w:space="0" w:color="auto"/>
        <w:left w:val="none" w:sz="0" w:space="0" w:color="auto"/>
        <w:bottom w:val="none" w:sz="0" w:space="0" w:color="auto"/>
        <w:right w:val="none" w:sz="0" w:space="0" w:color="auto"/>
      </w:divBdr>
    </w:div>
    <w:div w:id="281497033">
      <w:bodyDiv w:val="1"/>
      <w:marLeft w:val="0"/>
      <w:marRight w:val="0"/>
      <w:marTop w:val="0"/>
      <w:marBottom w:val="0"/>
      <w:divBdr>
        <w:top w:val="none" w:sz="0" w:space="0" w:color="auto"/>
        <w:left w:val="none" w:sz="0" w:space="0" w:color="auto"/>
        <w:bottom w:val="none" w:sz="0" w:space="0" w:color="auto"/>
        <w:right w:val="none" w:sz="0" w:space="0" w:color="auto"/>
      </w:divBdr>
    </w:div>
    <w:div w:id="285938213">
      <w:bodyDiv w:val="1"/>
      <w:marLeft w:val="0"/>
      <w:marRight w:val="0"/>
      <w:marTop w:val="0"/>
      <w:marBottom w:val="0"/>
      <w:divBdr>
        <w:top w:val="none" w:sz="0" w:space="0" w:color="auto"/>
        <w:left w:val="none" w:sz="0" w:space="0" w:color="auto"/>
        <w:bottom w:val="none" w:sz="0" w:space="0" w:color="auto"/>
        <w:right w:val="none" w:sz="0" w:space="0" w:color="auto"/>
      </w:divBdr>
    </w:div>
    <w:div w:id="292489254">
      <w:bodyDiv w:val="1"/>
      <w:marLeft w:val="0"/>
      <w:marRight w:val="0"/>
      <w:marTop w:val="0"/>
      <w:marBottom w:val="0"/>
      <w:divBdr>
        <w:top w:val="none" w:sz="0" w:space="0" w:color="auto"/>
        <w:left w:val="none" w:sz="0" w:space="0" w:color="auto"/>
        <w:bottom w:val="none" w:sz="0" w:space="0" w:color="auto"/>
        <w:right w:val="none" w:sz="0" w:space="0" w:color="auto"/>
      </w:divBdr>
    </w:div>
    <w:div w:id="400105972">
      <w:bodyDiv w:val="1"/>
      <w:marLeft w:val="0"/>
      <w:marRight w:val="0"/>
      <w:marTop w:val="0"/>
      <w:marBottom w:val="0"/>
      <w:divBdr>
        <w:top w:val="none" w:sz="0" w:space="0" w:color="auto"/>
        <w:left w:val="none" w:sz="0" w:space="0" w:color="auto"/>
        <w:bottom w:val="none" w:sz="0" w:space="0" w:color="auto"/>
        <w:right w:val="none" w:sz="0" w:space="0" w:color="auto"/>
      </w:divBdr>
      <w:divsChild>
        <w:div w:id="1043023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267428">
      <w:bodyDiv w:val="1"/>
      <w:marLeft w:val="0"/>
      <w:marRight w:val="0"/>
      <w:marTop w:val="0"/>
      <w:marBottom w:val="0"/>
      <w:divBdr>
        <w:top w:val="none" w:sz="0" w:space="0" w:color="auto"/>
        <w:left w:val="none" w:sz="0" w:space="0" w:color="auto"/>
        <w:bottom w:val="none" w:sz="0" w:space="0" w:color="auto"/>
        <w:right w:val="none" w:sz="0" w:space="0" w:color="auto"/>
      </w:divBdr>
    </w:div>
    <w:div w:id="454183605">
      <w:bodyDiv w:val="1"/>
      <w:marLeft w:val="0"/>
      <w:marRight w:val="0"/>
      <w:marTop w:val="0"/>
      <w:marBottom w:val="0"/>
      <w:divBdr>
        <w:top w:val="none" w:sz="0" w:space="0" w:color="auto"/>
        <w:left w:val="none" w:sz="0" w:space="0" w:color="auto"/>
        <w:bottom w:val="none" w:sz="0" w:space="0" w:color="auto"/>
        <w:right w:val="none" w:sz="0" w:space="0" w:color="auto"/>
      </w:divBdr>
    </w:div>
    <w:div w:id="492186104">
      <w:bodyDiv w:val="1"/>
      <w:marLeft w:val="0"/>
      <w:marRight w:val="0"/>
      <w:marTop w:val="0"/>
      <w:marBottom w:val="0"/>
      <w:divBdr>
        <w:top w:val="none" w:sz="0" w:space="0" w:color="auto"/>
        <w:left w:val="none" w:sz="0" w:space="0" w:color="auto"/>
        <w:bottom w:val="none" w:sz="0" w:space="0" w:color="auto"/>
        <w:right w:val="none" w:sz="0" w:space="0" w:color="auto"/>
      </w:divBdr>
    </w:div>
    <w:div w:id="506987265">
      <w:bodyDiv w:val="1"/>
      <w:marLeft w:val="0"/>
      <w:marRight w:val="0"/>
      <w:marTop w:val="0"/>
      <w:marBottom w:val="0"/>
      <w:divBdr>
        <w:top w:val="none" w:sz="0" w:space="0" w:color="auto"/>
        <w:left w:val="none" w:sz="0" w:space="0" w:color="auto"/>
        <w:bottom w:val="none" w:sz="0" w:space="0" w:color="auto"/>
        <w:right w:val="none" w:sz="0" w:space="0" w:color="auto"/>
      </w:divBdr>
    </w:div>
    <w:div w:id="532504160">
      <w:bodyDiv w:val="1"/>
      <w:marLeft w:val="0"/>
      <w:marRight w:val="0"/>
      <w:marTop w:val="0"/>
      <w:marBottom w:val="0"/>
      <w:divBdr>
        <w:top w:val="none" w:sz="0" w:space="0" w:color="auto"/>
        <w:left w:val="none" w:sz="0" w:space="0" w:color="auto"/>
        <w:bottom w:val="none" w:sz="0" w:space="0" w:color="auto"/>
        <w:right w:val="none" w:sz="0" w:space="0" w:color="auto"/>
      </w:divBdr>
    </w:div>
    <w:div w:id="781993715">
      <w:bodyDiv w:val="1"/>
      <w:marLeft w:val="0"/>
      <w:marRight w:val="0"/>
      <w:marTop w:val="0"/>
      <w:marBottom w:val="0"/>
      <w:divBdr>
        <w:top w:val="none" w:sz="0" w:space="0" w:color="auto"/>
        <w:left w:val="none" w:sz="0" w:space="0" w:color="auto"/>
        <w:bottom w:val="none" w:sz="0" w:space="0" w:color="auto"/>
        <w:right w:val="none" w:sz="0" w:space="0" w:color="auto"/>
      </w:divBdr>
    </w:div>
    <w:div w:id="827093063">
      <w:bodyDiv w:val="1"/>
      <w:marLeft w:val="0"/>
      <w:marRight w:val="0"/>
      <w:marTop w:val="0"/>
      <w:marBottom w:val="0"/>
      <w:divBdr>
        <w:top w:val="none" w:sz="0" w:space="0" w:color="auto"/>
        <w:left w:val="none" w:sz="0" w:space="0" w:color="auto"/>
        <w:bottom w:val="none" w:sz="0" w:space="0" w:color="auto"/>
        <w:right w:val="none" w:sz="0" w:space="0" w:color="auto"/>
      </w:divBdr>
    </w:div>
    <w:div w:id="923105531">
      <w:bodyDiv w:val="1"/>
      <w:marLeft w:val="0"/>
      <w:marRight w:val="0"/>
      <w:marTop w:val="0"/>
      <w:marBottom w:val="0"/>
      <w:divBdr>
        <w:top w:val="none" w:sz="0" w:space="0" w:color="auto"/>
        <w:left w:val="none" w:sz="0" w:space="0" w:color="auto"/>
        <w:bottom w:val="none" w:sz="0" w:space="0" w:color="auto"/>
        <w:right w:val="none" w:sz="0" w:space="0" w:color="auto"/>
      </w:divBdr>
    </w:div>
    <w:div w:id="1000347345">
      <w:bodyDiv w:val="1"/>
      <w:marLeft w:val="0"/>
      <w:marRight w:val="0"/>
      <w:marTop w:val="0"/>
      <w:marBottom w:val="0"/>
      <w:divBdr>
        <w:top w:val="none" w:sz="0" w:space="0" w:color="auto"/>
        <w:left w:val="none" w:sz="0" w:space="0" w:color="auto"/>
        <w:bottom w:val="none" w:sz="0" w:space="0" w:color="auto"/>
        <w:right w:val="none" w:sz="0" w:space="0" w:color="auto"/>
      </w:divBdr>
    </w:div>
    <w:div w:id="1085766492">
      <w:bodyDiv w:val="1"/>
      <w:marLeft w:val="0"/>
      <w:marRight w:val="0"/>
      <w:marTop w:val="0"/>
      <w:marBottom w:val="0"/>
      <w:divBdr>
        <w:top w:val="none" w:sz="0" w:space="0" w:color="auto"/>
        <w:left w:val="none" w:sz="0" w:space="0" w:color="auto"/>
        <w:bottom w:val="none" w:sz="0" w:space="0" w:color="auto"/>
        <w:right w:val="none" w:sz="0" w:space="0" w:color="auto"/>
      </w:divBdr>
      <w:divsChild>
        <w:div w:id="443498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2781">
      <w:bodyDiv w:val="1"/>
      <w:marLeft w:val="0"/>
      <w:marRight w:val="0"/>
      <w:marTop w:val="0"/>
      <w:marBottom w:val="0"/>
      <w:divBdr>
        <w:top w:val="none" w:sz="0" w:space="0" w:color="auto"/>
        <w:left w:val="none" w:sz="0" w:space="0" w:color="auto"/>
        <w:bottom w:val="none" w:sz="0" w:space="0" w:color="auto"/>
        <w:right w:val="none" w:sz="0" w:space="0" w:color="auto"/>
      </w:divBdr>
    </w:div>
    <w:div w:id="1382822709">
      <w:bodyDiv w:val="1"/>
      <w:marLeft w:val="0"/>
      <w:marRight w:val="0"/>
      <w:marTop w:val="0"/>
      <w:marBottom w:val="0"/>
      <w:divBdr>
        <w:top w:val="none" w:sz="0" w:space="0" w:color="auto"/>
        <w:left w:val="none" w:sz="0" w:space="0" w:color="auto"/>
        <w:bottom w:val="none" w:sz="0" w:space="0" w:color="auto"/>
        <w:right w:val="none" w:sz="0" w:space="0" w:color="auto"/>
      </w:divBdr>
    </w:div>
    <w:div w:id="1405758668">
      <w:bodyDiv w:val="1"/>
      <w:marLeft w:val="0"/>
      <w:marRight w:val="0"/>
      <w:marTop w:val="0"/>
      <w:marBottom w:val="0"/>
      <w:divBdr>
        <w:top w:val="none" w:sz="0" w:space="0" w:color="auto"/>
        <w:left w:val="none" w:sz="0" w:space="0" w:color="auto"/>
        <w:bottom w:val="none" w:sz="0" w:space="0" w:color="auto"/>
        <w:right w:val="none" w:sz="0" w:space="0" w:color="auto"/>
      </w:divBdr>
    </w:div>
    <w:div w:id="1771469105">
      <w:bodyDiv w:val="1"/>
      <w:marLeft w:val="0"/>
      <w:marRight w:val="0"/>
      <w:marTop w:val="0"/>
      <w:marBottom w:val="0"/>
      <w:divBdr>
        <w:top w:val="none" w:sz="0" w:space="0" w:color="auto"/>
        <w:left w:val="none" w:sz="0" w:space="0" w:color="auto"/>
        <w:bottom w:val="none" w:sz="0" w:space="0" w:color="auto"/>
        <w:right w:val="none" w:sz="0" w:space="0" w:color="auto"/>
      </w:divBdr>
    </w:div>
    <w:div w:id="1778986533">
      <w:bodyDiv w:val="1"/>
      <w:marLeft w:val="0"/>
      <w:marRight w:val="0"/>
      <w:marTop w:val="0"/>
      <w:marBottom w:val="0"/>
      <w:divBdr>
        <w:top w:val="none" w:sz="0" w:space="0" w:color="auto"/>
        <w:left w:val="none" w:sz="0" w:space="0" w:color="auto"/>
        <w:bottom w:val="none" w:sz="0" w:space="0" w:color="auto"/>
        <w:right w:val="none" w:sz="0" w:space="0" w:color="auto"/>
      </w:divBdr>
    </w:div>
    <w:div w:id="1841699711">
      <w:bodyDiv w:val="1"/>
      <w:marLeft w:val="0"/>
      <w:marRight w:val="0"/>
      <w:marTop w:val="0"/>
      <w:marBottom w:val="0"/>
      <w:divBdr>
        <w:top w:val="none" w:sz="0" w:space="0" w:color="auto"/>
        <w:left w:val="none" w:sz="0" w:space="0" w:color="auto"/>
        <w:bottom w:val="none" w:sz="0" w:space="0" w:color="auto"/>
        <w:right w:val="none" w:sz="0" w:space="0" w:color="auto"/>
      </w:divBdr>
    </w:div>
    <w:div w:id="194958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rge.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ge.de/wp-content/uploads/ARGE_Flyer_Badplanung.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5dcba9-d525-4d94-82e0-87e7fc6162ba">
      <Terms xmlns="http://schemas.microsoft.com/office/infopath/2007/PartnerControls"/>
    </lcf76f155ced4ddcb4097134ff3c332f>
    <TaxCatchAll xmlns="e38897f6-f244-4775-aebf-bcc64de250dc" xsi:nil="true"/>
    <Jahr xmlns="1e5dcba9-d525-4d94-82e0-87e7fc6162ba">2023</Jahr>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CF04C497076EA458D3B5120CDA72D67" ma:contentTypeVersion="20" ma:contentTypeDescription="Ein neues Dokument erstellen." ma:contentTypeScope="" ma:versionID="b22dbfa11af4595c33ef8bc65fa65b54">
  <xsd:schema xmlns:xsd="http://www.w3.org/2001/XMLSchema" xmlns:xs="http://www.w3.org/2001/XMLSchema" xmlns:p="http://schemas.microsoft.com/office/2006/metadata/properties" xmlns:ns2="1e5dcba9-d525-4d94-82e0-87e7fc6162ba" xmlns:ns3="e38897f6-f244-4775-aebf-bcc64de250dc" targetNamespace="http://schemas.microsoft.com/office/2006/metadata/properties" ma:root="true" ma:fieldsID="4aa85f365d374d4c4c51004e2422ec57" ns2:_="" ns3:_="">
    <xsd:import namespace="1e5dcba9-d525-4d94-82e0-87e7fc6162ba"/>
    <xsd:import namespace="e38897f6-f244-4775-aebf-bcc64de250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Jah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dcba9-d525-4d94-82e0-87e7fc616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8b817f7-a563-483c-a9d3-bbb2df9181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Jahr" ma:index="26" nillable="true" ma:displayName="Jahr" ma:decimals="0" ma:default="2023" ma:format="Dropdown" ma:internalName="Jahr"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897f6-f244-4775-aebf-bcc64de250dc"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1073ef2-c693-4c57-ad64-c83c2f4e589d}" ma:internalName="TaxCatchAll" ma:showField="CatchAllData" ma:web="e38897f6-f244-4775-aebf-bcc64de250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0E737-3661-4BEE-BFBD-EBB8339E9803}">
  <ds:schemaRefs>
    <ds:schemaRef ds:uri="http://schemas.microsoft.com/sharepoint/v3/contenttype/forms"/>
  </ds:schemaRefs>
</ds:datastoreItem>
</file>

<file path=customXml/itemProps2.xml><?xml version="1.0" encoding="utf-8"?>
<ds:datastoreItem xmlns:ds="http://schemas.openxmlformats.org/officeDocument/2006/customXml" ds:itemID="{FCDCF361-F840-4FB4-9CE7-0912EE7FBFD5}">
  <ds:schemaRefs>
    <ds:schemaRef ds:uri="http://schemas.microsoft.com/office/2006/metadata/properties"/>
    <ds:schemaRef ds:uri="http://schemas.microsoft.com/office/infopath/2007/PartnerControls"/>
    <ds:schemaRef ds:uri="1e5dcba9-d525-4d94-82e0-87e7fc6162ba"/>
    <ds:schemaRef ds:uri="e38897f6-f244-4775-aebf-bcc64de250dc"/>
  </ds:schemaRefs>
</ds:datastoreItem>
</file>

<file path=customXml/itemProps3.xml><?xml version="1.0" encoding="utf-8"?>
<ds:datastoreItem xmlns:ds="http://schemas.openxmlformats.org/officeDocument/2006/customXml" ds:itemID="{FED71F6D-FC00-4C37-B707-52C6399CE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dcba9-d525-4d94-82e0-87e7fc6162ba"/>
    <ds:schemaRef ds:uri="e38897f6-f244-4775-aebf-bcc64de25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661132-E14A-44E7-B0C5-393D7BFD0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Words>
  <Characters>3299</Characters>
  <Application>Microsoft Office Word</Application>
  <DocSecurity>0</DocSecurity>
  <Lines>122</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Office-Benutzer</dc:creator>
  <cp:keywords/>
  <dc:description/>
  <cp:lastModifiedBy>Kerstin Heidekrüger</cp:lastModifiedBy>
  <cp:revision>143</cp:revision>
  <cp:lastPrinted>2025-06-23T11:46:00Z</cp:lastPrinted>
  <dcterms:created xsi:type="dcterms:W3CDTF">2023-02-06T13:30:00Z</dcterms:created>
  <dcterms:modified xsi:type="dcterms:W3CDTF">2026-07-17T07:53:00Z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0x0101001CF04C497076EA458D3B5120CDA72D67</vt:lpwstr>
  </property>
  <property fmtid="{D5CDD505-2E9C-101B-9397-08002B2CF9AE}" pid="3" name="MediaServiceImageTags">
    <vt:lpwstr/>
  </property>
</Properties>
</file>