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11015" w14:textId="77777777" w:rsidR="00786BBF" w:rsidRDefault="00786BBF" w:rsidP="00D37844">
      <w:pPr>
        <w:rPr>
          <w:color w:val="002060"/>
          <w:highlight w:val="yellow"/>
        </w:rPr>
      </w:pPr>
    </w:p>
    <w:p w14:paraId="0B971C6A" w14:textId="6B510D42" w:rsidR="00786BBF" w:rsidRDefault="00786BBF" w:rsidP="00D37844">
      <w:pPr>
        <w:rPr>
          <w:b/>
          <w:bCs/>
          <w:color w:val="002060"/>
          <w:highlight w:val="red"/>
        </w:rPr>
      </w:pPr>
    </w:p>
    <w:p w14:paraId="1F76964A" w14:textId="77777777" w:rsidR="00406F25" w:rsidRPr="002B507A" w:rsidRDefault="00406F25" w:rsidP="00D37844">
      <w:pPr>
        <w:rPr>
          <w:b/>
          <w:bCs/>
          <w:color w:val="002060"/>
          <w:highlight w:val="red"/>
        </w:rPr>
      </w:pPr>
    </w:p>
    <w:p w14:paraId="1C3242F6" w14:textId="77777777" w:rsidR="00874446" w:rsidRDefault="00874446" w:rsidP="00EC372B">
      <w:pPr>
        <w:rPr>
          <w:noProof/>
          <w:color w:val="002060"/>
          <w:lang w:eastAsia="de-DE"/>
        </w:rPr>
      </w:pPr>
    </w:p>
    <w:p w14:paraId="74C4C162" w14:textId="77777777" w:rsidR="001806F5" w:rsidRDefault="001806F5" w:rsidP="00EC372B">
      <w:pPr>
        <w:rPr>
          <w:noProof/>
          <w:color w:val="002060"/>
          <w:lang w:eastAsia="de-DE"/>
        </w:rPr>
      </w:pPr>
    </w:p>
    <w:p w14:paraId="59634EC0" w14:textId="77777777" w:rsidR="000B1B1E" w:rsidRDefault="000B1B1E" w:rsidP="00EC372B">
      <w:pPr>
        <w:rPr>
          <w:noProof/>
          <w:color w:val="002060"/>
          <w:lang w:eastAsia="de-DE"/>
        </w:rPr>
      </w:pPr>
    </w:p>
    <w:p w14:paraId="58537490" w14:textId="77777777" w:rsidR="000B1B1E" w:rsidRDefault="000B1B1E" w:rsidP="00EC372B">
      <w:pPr>
        <w:rPr>
          <w:noProof/>
          <w:color w:val="002060"/>
          <w:lang w:eastAsia="de-DE"/>
        </w:rPr>
      </w:pPr>
    </w:p>
    <w:p w14:paraId="1A4802AB" w14:textId="51D0F4FD" w:rsidR="00EC372B" w:rsidRDefault="005414F1" w:rsidP="00EC372B">
      <w:pPr>
        <w:rPr>
          <w:color w:val="002060"/>
        </w:rPr>
      </w:pPr>
      <w:r w:rsidRPr="00DF0F89">
        <w:rPr>
          <w:noProof/>
          <w:color w:val="002060"/>
          <w:lang w:eastAsia="de-DE"/>
        </w:rPr>
        <mc:AlternateContent>
          <mc:Choice Requires="wps">
            <w:drawing>
              <wp:anchor distT="0" distB="0" distL="114300" distR="114300" simplePos="0" relativeHeight="251658240" behindDoc="0" locked="1" layoutInCell="1" allowOverlap="0" wp14:anchorId="593DFCDC" wp14:editId="69E2FBF6">
                <wp:simplePos x="0" y="0"/>
                <wp:positionH relativeFrom="column">
                  <wp:posOffset>4678045</wp:posOffset>
                </wp:positionH>
                <wp:positionV relativeFrom="page">
                  <wp:posOffset>1425575</wp:posOffset>
                </wp:positionV>
                <wp:extent cx="1555115" cy="213360"/>
                <wp:effectExtent l="0" t="0" r="6985" b="2540"/>
                <wp:wrapNone/>
                <wp:docPr id="1" name="Textfeld 1"/>
                <wp:cNvGraphicFramePr/>
                <a:graphic xmlns:a="http://schemas.openxmlformats.org/drawingml/2006/main">
                  <a:graphicData uri="http://schemas.microsoft.com/office/word/2010/wordprocessingShape">
                    <wps:wsp>
                      <wps:cNvSpPr txBox="1"/>
                      <wps:spPr>
                        <a:xfrm>
                          <a:off x="0" y="0"/>
                          <a:ext cx="1555115" cy="213360"/>
                        </a:xfrm>
                        <a:prstGeom prst="rect">
                          <a:avLst/>
                        </a:prstGeom>
                        <a:noFill/>
                        <a:ln w="6350">
                          <a:noFill/>
                        </a:ln>
                      </wps:spPr>
                      <wps:txbx>
                        <w:txbxContent>
                          <w:p w14:paraId="2E52E48D" w14:textId="77777777" w:rsidR="00474772" w:rsidRPr="005414F1"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FCDC" id="_x0000_t202" coordsize="21600,21600" o:spt="202" path="m,l,21600r21600,l21600,xe">
                <v:stroke joinstyle="miter"/>
                <v:path gradientshapeok="t" o:connecttype="rect"/>
              </v:shapetype>
              <v:shape id="Textfeld 1" o:spid="_x0000_s1026" type="#_x0000_t202" style="position:absolute;margin-left:368.35pt;margin-top:112.25pt;width:122.4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" o:allowoverlap="f" filled="f" stroked="f" strokeweight=".5pt">
                <v:textbox inset="0,0,0,0">
                  <w:txbxContent>
                    <w:p w14:paraId="2E52E48D" w14:textId="77777777" w:rsidR="00474772" w:rsidRPr="005414F1"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txbxContent>
                </v:textbox>
                <w10:wrap anchory="page"/>
                <w10:anchorlock/>
              </v:shape>
            </w:pict>
          </mc:Fallback>
        </mc:AlternateContent>
      </w:r>
      <w:r w:rsidR="00AE742A">
        <w:rPr>
          <w:noProof/>
          <w:color w:val="002060"/>
          <w:lang w:eastAsia="de-DE"/>
        </w:rPr>
        <w:t>April</w:t>
      </w:r>
      <w:r w:rsidR="00B72F54" w:rsidRPr="00DF0F89">
        <w:rPr>
          <w:color w:val="002060"/>
        </w:rPr>
        <w:t xml:space="preserve"> 202</w:t>
      </w:r>
      <w:r w:rsidR="00581772">
        <w:rPr>
          <w:color w:val="002060"/>
        </w:rPr>
        <w:t>6</w:t>
      </w:r>
      <w:r w:rsidR="00EC372B">
        <w:rPr>
          <w:color w:val="002060"/>
        </w:rPr>
        <w:t xml:space="preserve"> </w:t>
      </w:r>
    </w:p>
    <w:p w14:paraId="5DE3B523" w14:textId="77777777" w:rsidR="00874446" w:rsidRDefault="00874446" w:rsidP="00EC372B">
      <w:pPr>
        <w:rPr>
          <w:color w:val="002060"/>
        </w:rPr>
      </w:pPr>
    </w:p>
    <w:p w14:paraId="17D428E0" w14:textId="77777777" w:rsidR="00147DDA" w:rsidRDefault="00147DDA" w:rsidP="00EC372B">
      <w:pPr>
        <w:rPr>
          <w:color w:val="002060"/>
        </w:rPr>
      </w:pPr>
    </w:p>
    <w:p w14:paraId="717421FE" w14:textId="77777777" w:rsidR="0068335C" w:rsidRPr="0048693C" w:rsidRDefault="0068335C" w:rsidP="0068335C">
      <w:pPr>
        <w:rPr>
          <w:rFonts w:cstheme="minorHAnsi"/>
          <w:b/>
          <w:bCs/>
          <w:color w:val="002060"/>
          <w:sz w:val="28"/>
          <w:szCs w:val="28"/>
        </w:rPr>
      </w:pPr>
      <w:r w:rsidRPr="0068335C">
        <w:rPr>
          <w:rFonts w:cstheme="minorHAnsi"/>
          <w:b/>
          <w:bCs/>
          <w:color w:val="002060"/>
          <w:sz w:val="28"/>
          <w:szCs w:val="28"/>
        </w:rPr>
        <w:t>BIM im Fokus der Branche: Qualität als Schlüssel für digitale Planung</w:t>
      </w:r>
    </w:p>
    <w:p w14:paraId="22C3CAE8" w14:textId="77777777" w:rsidR="00F837BE" w:rsidRPr="0068335C" w:rsidRDefault="00F837BE" w:rsidP="0068335C">
      <w:pPr>
        <w:rPr>
          <w:color w:val="002060"/>
        </w:rPr>
      </w:pPr>
    </w:p>
    <w:p w14:paraId="09E0CF2D" w14:textId="77777777" w:rsidR="0048693C" w:rsidRDefault="0048693C" w:rsidP="0068335C">
      <w:pPr>
        <w:rPr>
          <w:color w:val="002060"/>
        </w:rPr>
      </w:pPr>
    </w:p>
    <w:p w14:paraId="0F4900E4" w14:textId="717FB855" w:rsidR="0068335C" w:rsidRDefault="0068335C" w:rsidP="0068335C">
      <w:pPr>
        <w:rPr>
          <w:color w:val="002060"/>
        </w:rPr>
      </w:pPr>
      <w:r w:rsidRPr="0068335C">
        <w:rPr>
          <w:color w:val="002060"/>
        </w:rPr>
        <w:t xml:space="preserve">Die Digitalisierung </w:t>
      </w:r>
      <w:r w:rsidR="00AB7B3C">
        <w:rPr>
          <w:color w:val="002060"/>
        </w:rPr>
        <w:t>von</w:t>
      </w:r>
      <w:r w:rsidRPr="0068335C">
        <w:rPr>
          <w:color w:val="002060"/>
        </w:rPr>
        <w:t xml:space="preserve"> Bau- und Planungsprozesse</w:t>
      </w:r>
      <w:r w:rsidR="00AB7B3C">
        <w:rPr>
          <w:color w:val="002060"/>
        </w:rPr>
        <w:t>n</w:t>
      </w:r>
      <w:r w:rsidRPr="0068335C">
        <w:rPr>
          <w:color w:val="002060"/>
        </w:rPr>
        <w:t xml:space="preserve"> war auch auf den Frühjahrsmessen SHK</w:t>
      </w:r>
      <w:r w:rsidR="002861FC">
        <w:rPr>
          <w:color w:val="002060"/>
        </w:rPr>
        <w:t xml:space="preserve">+E </w:t>
      </w:r>
      <w:r w:rsidRPr="0068335C">
        <w:rPr>
          <w:color w:val="002060"/>
        </w:rPr>
        <w:t>E</w:t>
      </w:r>
      <w:r w:rsidR="002861FC">
        <w:rPr>
          <w:color w:val="002060"/>
        </w:rPr>
        <w:t>ssen</w:t>
      </w:r>
      <w:r w:rsidRPr="0068335C">
        <w:rPr>
          <w:color w:val="002060"/>
        </w:rPr>
        <w:t xml:space="preserve"> </w:t>
      </w:r>
      <w:r w:rsidR="00230D57">
        <w:rPr>
          <w:color w:val="002060"/>
        </w:rPr>
        <w:t xml:space="preserve">und </w:t>
      </w:r>
      <w:r w:rsidRPr="0068335C">
        <w:rPr>
          <w:color w:val="002060"/>
        </w:rPr>
        <w:t xml:space="preserve">ifh INTHERM </w:t>
      </w:r>
      <w:r w:rsidR="00FB6363">
        <w:rPr>
          <w:color w:val="002060"/>
        </w:rPr>
        <w:t xml:space="preserve">Nürnberg </w:t>
      </w:r>
      <w:r w:rsidRPr="0068335C">
        <w:rPr>
          <w:color w:val="002060"/>
        </w:rPr>
        <w:t xml:space="preserve">ein </w:t>
      </w:r>
      <w:r w:rsidR="00BA064E">
        <w:rPr>
          <w:color w:val="002060"/>
        </w:rPr>
        <w:t>wichtiges</w:t>
      </w:r>
      <w:r w:rsidRPr="0068335C">
        <w:rPr>
          <w:color w:val="002060"/>
        </w:rPr>
        <w:t xml:space="preserve"> Thema. </w:t>
      </w:r>
      <w:r w:rsidR="00E16EB0">
        <w:rPr>
          <w:color w:val="002060"/>
        </w:rPr>
        <w:t>D</w:t>
      </w:r>
      <w:r w:rsidR="00653A14">
        <w:rPr>
          <w:color w:val="002060"/>
        </w:rPr>
        <w:t>abei steht d</w:t>
      </w:r>
      <w:r w:rsidR="00E16EB0">
        <w:rPr>
          <w:color w:val="002060"/>
        </w:rPr>
        <w:t xml:space="preserve">er Aspekt </w:t>
      </w:r>
      <w:r w:rsidR="009E53EB">
        <w:rPr>
          <w:color w:val="002060"/>
        </w:rPr>
        <w:t>der</w:t>
      </w:r>
      <w:r w:rsidR="00E16EB0">
        <w:rPr>
          <w:color w:val="002060"/>
        </w:rPr>
        <w:t xml:space="preserve"> </w:t>
      </w:r>
      <w:r w:rsidR="00F149A4">
        <w:rPr>
          <w:color w:val="002060"/>
        </w:rPr>
        <w:t>Datenqualität</w:t>
      </w:r>
      <w:r w:rsidR="00E02B5B" w:rsidRPr="0068335C">
        <w:rPr>
          <w:color w:val="002060"/>
        </w:rPr>
        <w:t xml:space="preserve"> </w:t>
      </w:r>
      <w:r w:rsidR="00E744B3">
        <w:rPr>
          <w:color w:val="002060"/>
        </w:rPr>
        <w:t>im H</w:t>
      </w:r>
      <w:r w:rsidR="008748D0">
        <w:rPr>
          <w:color w:val="002060"/>
        </w:rPr>
        <w:t xml:space="preserve">inblick auf komplexe </w:t>
      </w:r>
      <w:r w:rsidR="00750517">
        <w:rPr>
          <w:color w:val="002060"/>
        </w:rPr>
        <w:t>BIM-</w:t>
      </w:r>
      <w:r w:rsidR="008748D0">
        <w:rPr>
          <w:color w:val="002060"/>
        </w:rPr>
        <w:t xml:space="preserve">Anforderungen </w:t>
      </w:r>
      <w:r w:rsidR="00653A14">
        <w:rPr>
          <w:color w:val="002060"/>
        </w:rPr>
        <w:t>besonders</w:t>
      </w:r>
      <w:r w:rsidR="008A6A21">
        <w:rPr>
          <w:color w:val="002060"/>
        </w:rPr>
        <w:t xml:space="preserve"> </w:t>
      </w:r>
      <w:r w:rsidRPr="0068335C">
        <w:rPr>
          <w:color w:val="002060"/>
        </w:rPr>
        <w:t xml:space="preserve">im Fokus von Industrie und Verbänden. Ohne verlässliche, standardisierte Daten lassen sich </w:t>
      </w:r>
      <w:r w:rsidR="0061497A">
        <w:rPr>
          <w:color w:val="002060"/>
        </w:rPr>
        <w:t>Effizienz und</w:t>
      </w:r>
      <w:r w:rsidRPr="0068335C">
        <w:rPr>
          <w:color w:val="002060"/>
        </w:rPr>
        <w:t xml:space="preserve"> Potenziale digitaler Planung nicht </w:t>
      </w:r>
      <w:r w:rsidR="00FB6363">
        <w:rPr>
          <w:color w:val="002060"/>
        </w:rPr>
        <w:t xml:space="preserve">ausreichend </w:t>
      </w:r>
      <w:r w:rsidRPr="0068335C">
        <w:rPr>
          <w:color w:val="002060"/>
        </w:rPr>
        <w:t>ausschöpfen.</w:t>
      </w:r>
    </w:p>
    <w:p w14:paraId="1819E57E" w14:textId="77777777" w:rsidR="00F837BE" w:rsidRPr="0068335C" w:rsidRDefault="00F837BE" w:rsidP="0068335C">
      <w:pPr>
        <w:rPr>
          <w:color w:val="002060"/>
        </w:rPr>
      </w:pPr>
    </w:p>
    <w:p w14:paraId="7EB3E8CA" w14:textId="0A395F2A" w:rsidR="0068335C" w:rsidRDefault="0068335C" w:rsidP="0068335C">
      <w:pPr>
        <w:rPr>
          <w:b/>
          <w:bCs/>
          <w:color w:val="002060"/>
        </w:rPr>
      </w:pPr>
      <w:r w:rsidRPr="0068335C">
        <w:rPr>
          <w:b/>
          <w:bCs/>
          <w:color w:val="002060"/>
        </w:rPr>
        <w:t>QualityBIM.com: Hochwertige BIM-Daten für effiziente Planung</w:t>
      </w:r>
    </w:p>
    <w:p w14:paraId="57FC17E1" w14:textId="77777777" w:rsidR="007743FD" w:rsidRPr="0068335C" w:rsidRDefault="007743FD" w:rsidP="0068335C">
      <w:pPr>
        <w:rPr>
          <w:color w:val="002060"/>
        </w:rPr>
      </w:pPr>
    </w:p>
    <w:p w14:paraId="56F695E7" w14:textId="51A86DB4" w:rsidR="0068335C" w:rsidRPr="0068335C" w:rsidRDefault="0068335C" w:rsidP="0068335C">
      <w:pPr>
        <w:rPr>
          <w:color w:val="002060"/>
        </w:rPr>
      </w:pPr>
      <w:r w:rsidRPr="0068335C">
        <w:rPr>
          <w:color w:val="002060"/>
        </w:rPr>
        <w:t xml:space="preserve">Mit </w:t>
      </w:r>
      <w:hyperlink r:id="rId11" w:history="1">
        <w:r w:rsidR="00DC053E" w:rsidRPr="004062F3">
          <w:rPr>
            <w:rStyle w:val="Hyperlink"/>
            <w:color w:val="002060"/>
          </w:rPr>
          <w:t>QualityBIM.com</w:t>
        </w:r>
      </w:hyperlink>
      <w:r w:rsidR="00DC053E">
        <w:t xml:space="preserve"> </w:t>
      </w:r>
      <w:r w:rsidRPr="0068335C">
        <w:rPr>
          <w:color w:val="002060"/>
        </w:rPr>
        <w:t>stellen die ARGE Neue Medien und der Bundesverband der Deutschen Heizungsindustrie (BDH) eine gemeinsame Plattformlösung bereit, die genau hier ansetzt. Ziel ist es, Hersteller dabei zu unterstützen, hochwertige und standardisierte BIM-Daten bereitzustellen und so die Grundlage für durchgängige digitale Planungs- und Bauprozesse zu schaffen.</w:t>
      </w:r>
    </w:p>
    <w:p w14:paraId="216AB826" w14:textId="77777777" w:rsidR="00540417" w:rsidRDefault="00540417" w:rsidP="0068335C">
      <w:pPr>
        <w:rPr>
          <w:color w:val="002060"/>
        </w:rPr>
      </w:pPr>
    </w:p>
    <w:p w14:paraId="05691F42" w14:textId="35E01B2F" w:rsidR="0068335C" w:rsidRPr="0068335C" w:rsidRDefault="0068335C" w:rsidP="0068335C">
      <w:pPr>
        <w:rPr>
          <w:color w:val="002060"/>
        </w:rPr>
      </w:pPr>
      <w:r w:rsidRPr="0068335C">
        <w:rPr>
          <w:color w:val="002060"/>
        </w:rPr>
        <w:t>Gerade für Planer in der Praxis sind qualitätsgesicherte BIM-Daten ein entscheidender Mehrwert: Sie sind verlässlich, vollständig und standardisiert und lassen sich ohne aufw</w:t>
      </w:r>
      <w:r w:rsidR="009E53EB">
        <w:rPr>
          <w:color w:val="002060"/>
        </w:rPr>
        <w:t>e</w:t>
      </w:r>
      <w:r w:rsidRPr="0068335C">
        <w:rPr>
          <w:color w:val="002060"/>
        </w:rPr>
        <w:t>ndige Nachbearbeitung direkt in Planungssoftware integrieren. Das sorgt für höhere Planungssicherheit, reduziert Fehlerquellen und verbessert die Abstimmung zwischen allen Projektbeteiligten.</w:t>
      </w:r>
      <w:r w:rsidR="000A68AE">
        <w:rPr>
          <w:color w:val="002060"/>
        </w:rPr>
        <w:t xml:space="preserve"> </w:t>
      </w:r>
      <w:r w:rsidRPr="0068335C">
        <w:rPr>
          <w:color w:val="002060"/>
        </w:rPr>
        <w:t>Dabei liegt der eigentliche Mehrwert von BIM nicht allein in der 3D-Geometrie, sondern vor allem in der Verknüpfung mit belastbaren technischen Informationen.</w:t>
      </w:r>
    </w:p>
    <w:p w14:paraId="3B118712" w14:textId="77777777" w:rsidR="000A68AE" w:rsidRDefault="000A68AE" w:rsidP="0068335C">
      <w:pPr>
        <w:rPr>
          <w:color w:val="002060"/>
        </w:rPr>
      </w:pPr>
    </w:p>
    <w:p w14:paraId="2CE0C9D2" w14:textId="1FD893A0" w:rsidR="0068335C" w:rsidRPr="0068335C" w:rsidRDefault="0068335C" w:rsidP="0068335C">
      <w:pPr>
        <w:rPr>
          <w:color w:val="002060"/>
        </w:rPr>
      </w:pPr>
      <w:r w:rsidRPr="0068335C">
        <w:rPr>
          <w:color w:val="002060"/>
        </w:rPr>
        <w:t>Sarah Schlenke von der ARGE erklärt: „BIM bildet den gesamten Lebenszyklus eines Gebäudes ab. Neben detaillierten Geometrien geht es vor allem um technische Daten, Kollisionsprüfungen und ein intelligentes Modell, in dem alle Gewerke gemeinsam arbeiten können.“</w:t>
      </w:r>
    </w:p>
    <w:p w14:paraId="5740C45C" w14:textId="77777777" w:rsidR="0072479B" w:rsidRDefault="0072479B" w:rsidP="0068335C">
      <w:pPr>
        <w:rPr>
          <w:color w:val="002060"/>
        </w:rPr>
      </w:pPr>
    </w:p>
    <w:p w14:paraId="46AB4286" w14:textId="3D2BB6A2" w:rsidR="0068335C" w:rsidRPr="0068335C" w:rsidRDefault="0068335C" w:rsidP="0068335C">
      <w:pPr>
        <w:rPr>
          <w:color w:val="002060"/>
        </w:rPr>
      </w:pPr>
      <w:r w:rsidRPr="0068335C">
        <w:rPr>
          <w:color w:val="002060"/>
        </w:rPr>
        <w:t xml:space="preserve">Auch aus Planungssicht wird deutlich, dass moderne Prozesse ohne hochwertige Daten nicht mehr auskommen. Hans Behnke, Geschäftsführer des Planungsbüros </w:t>
      </w:r>
      <w:proofErr w:type="spellStart"/>
      <w:r w:rsidRPr="0068335C">
        <w:rPr>
          <w:color w:val="002060"/>
        </w:rPr>
        <w:t>IGTech</w:t>
      </w:r>
      <w:proofErr w:type="spellEnd"/>
      <w:r w:rsidRPr="0068335C">
        <w:rPr>
          <w:color w:val="002060"/>
        </w:rPr>
        <w:t xml:space="preserve">, </w:t>
      </w:r>
      <w:r w:rsidR="00A91201">
        <w:rPr>
          <w:color w:val="002060"/>
        </w:rPr>
        <w:t>sieht vor allem</w:t>
      </w:r>
      <w:r w:rsidRPr="0068335C">
        <w:rPr>
          <w:color w:val="002060"/>
        </w:rPr>
        <w:t xml:space="preserve"> den Nutzen der integrierten Arbeitsweise: </w:t>
      </w:r>
      <w:r w:rsidR="00A91201">
        <w:rPr>
          <w:color w:val="002060"/>
        </w:rPr>
        <w:t>„</w:t>
      </w:r>
      <w:r w:rsidRPr="0068335C">
        <w:rPr>
          <w:color w:val="002060"/>
        </w:rPr>
        <w:t xml:space="preserve">Die Verbindung von Berechnung, </w:t>
      </w:r>
      <w:r w:rsidRPr="0068335C">
        <w:rPr>
          <w:color w:val="002060"/>
        </w:rPr>
        <w:lastRenderedPageBreak/>
        <w:t>Konstruktion, Koordination und Ausführung in BIM schafft deutliche Vorteile in Bezug auf Zeit, Wirtschaftlichkeit und Transparenz.</w:t>
      </w:r>
      <w:r w:rsidR="00A91201">
        <w:rPr>
          <w:color w:val="002060"/>
        </w:rPr>
        <w:t>“</w:t>
      </w:r>
    </w:p>
    <w:p w14:paraId="784A2293" w14:textId="77777777" w:rsidR="0072479B" w:rsidRDefault="0072479B" w:rsidP="0068335C">
      <w:pPr>
        <w:rPr>
          <w:color w:val="002060"/>
        </w:rPr>
      </w:pPr>
    </w:p>
    <w:p w14:paraId="3323E23A" w14:textId="6AB9E319" w:rsidR="0068335C" w:rsidRDefault="0068335C" w:rsidP="0068335C">
      <w:pPr>
        <w:rPr>
          <w:color w:val="002060"/>
        </w:rPr>
      </w:pPr>
      <w:r w:rsidRPr="0068335C">
        <w:rPr>
          <w:color w:val="002060"/>
        </w:rPr>
        <w:t>Hier setzt QualityBIM.com an: Die Plattform verknüpft geometrische und alphanumerische Daten in hoher Qualität und schafft damit die Basis für eine standardisierte, anwendungsorientierte BIM-Planung. Ziel ist es, Hersteller, Softwarepartner und Planer auf einer gemeinsamen Datenbasis zusammenzubringen und digitale Prozesse effizient zu gestalten.</w:t>
      </w:r>
    </w:p>
    <w:p w14:paraId="354D4806" w14:textId="77777777" w:rsidR="0072479B" w:rsidRPr="0068335C" w:rsidRDefault="0072479B" w:rsidP="0068335C">
      <w:pPr>
        <w:rPr>
          <w:color w:val="002060"/>
        </w:rPr>
      </w:pPr>
    </w:p>
    <w:p w14:paraId="3F7CBB70" w14:textId="072BEE05" w:rsidR="007743FD" w:rsidRPr="007743FD" w:rsidRDefault="007743FD" w:rsidP="0068335C">
      <w:pPr>
        <w:rPr>
          <w:b/>
          <w:bCs/>
          <w:color w:val="002060"/>
        </w:rPr>
      </w:pPr>
      <w:r w:rsidRPr="007743FD">
        <w:rPr>
          <w:b/>
          <w:bCs/>
          <w:color w:val="002060"/>
        </w:rPr>
        <w:t>Industrie sieht Handlungsbedarf</w:t>
      </w:r>
    </w:p>
    <w:p w14:paraId="02AA92DB" w14:textId="02916367" w:rsidR="0068335C" w:rsidRPr="0068335C" w:rsidRDefault="0068335C" w:rsidP="0068335C">
      <w:pPr>
        <w:rPr>
          <w:color w:val="002060"/>
        </w:rPr>
      </w:pPr>
      <w:r w:rsidRPr="0068335C">
        <w:rPr>
          <w:color w:val="002060"/>
        </w:rPr>
        <w:t xml:space="preserve">Auch auf Herstellerseite </w:t>
      </w:r>
      <w:r w:rsidR="007961BE">
        <w:rPr>
          <w:color w:val="002060"/>
        </w:rPr>
        <w:t xml:space="preserve">arbeitet man gezielt an der </w:t>
      </w:r>
      <w:r w:rsidRPr="0068335C">
        <w:rPr>
          <w:color w:val="002060"/>
        </w:rPr>
        <w:t xml:space="preserve">Datenqualität. Martin Schröder von Bosch Home Comfort </w:t>
      </w:r>
      <w:r w:rsidR="007961BE">
        <w:rPr>
          <w:color w:val="002060"/>
        </w:rPr>
        <w:t>fasst zusammen: „N</w:t>
      </w:r>
      <w:r w:rsidRPr="0068335C">
        <w:rPr>
          <w:color w:val="002060"/>
        </w:rPr>
        <w:t xml:space="preserve">eben Geometrien </w:t>
      </w:r>
      <w:r w:rsidR="007961BE">
        <w:rPr>
          <w:color w:val="002060"/>
        </w:rPr>
        <w:t xml:space="preserve">sind </w:t>
      </w:r>
      <w:r w:rsidRPr="0068335C">
        <w:rPr>
          <w:color w:val="002060"/>
        </w:rPr>
        <w:t>vor allem technische Angaben, Gewichte, Wartungsintervalle und Anschlussinformationen entscheidend, um valide Planungen zu ermöglichen und Umplanungen zu vermeiden.</w:t>
      </w:r>
      <w:r w:rsidR="009E53EB">
        <w:rPr>
          <w:color w:val="002060"/>
        </w:rPr>
        <w:t>“</w:t>
      </w:r>
    </w:p>
    <w:p w14:paraId="37D32991" w14:textId="77777777" w:rsidR="00F93119" w:rsidRDefault="00F93119" w:rsidP="0068335C">
      <w:pPr>
        <w:rPr>
          <w:color w:val="002060"/>
        </w:rPr>
      </w:pPr>
    </w:p>
    <w:p w14:paraId="64D08F7B" w14:textId="42FFA292" w:rsidR="0068335C" w:rsidRDefault="0068335C" w:rsidP="0068335C">
      <w:pPr>
        <w:rPr>
          <w:color w:val="002060"/>
        </w:rPr>
      </w:pPr>
      <w:r w:rsidRPr="0068335C">
        <w:rPr>
          <w:color w:val="002060"/>
        </w:rPr>
        <w:t>Mit Blick in die Zukunft unterstreicht BDH-Experte Ralf K</w:t>
      </w:r>
      <w:r w:rsidR="002861FC">
        <w:rPr>
          <w:color w:val="002060"/>
        </w:rPr>
        <w:t>i</w:t>
      </w:r>
      <w:r w:rsidRPr="0068335C">
        <w:rPr>
          <w:color w:val="002060"/>
        </w:rPr>
        <w:t>r</w:t>
      </w:r>
      <w:r w:rsidR="002861FC">
        <w:rPr>
          <w:color w:val="002060"/>
        </w:rPr>
        <w:t>y</w:t>
      </w:r>
      <w:r w:rsidRPr="0068335C">
        <w:rPr>
          <w:color w:val="002060"/>
        </w:rPr>
        <w:t>k die wachsende Bedeutung von BIM und standardisierten Daten: „Die Digitalisierung von Planung, Bau und Betrieb wird weiter voranschreiten. Mit QualityBIM schaffen wir dafür eine wichtige Grundlage – für Hersteller, Softwarehäuser und Anwender.“</w:t>
      </w:r>
    </w:p>
    <w:p w14:paraId="27EFC335" w14:textId="77777777" w:rsidR="007961BE" w:rsidRDefault="007961BE" w:rsidP="0068335C">
      <w:pPr>
        <w:rPr>
          <w:color w:val="002060"/>
        </w:rPr>
      </w:pPr>
    </w:p>
    <w:p w14:paraId="611739FC" w14:textId="20CE6B82" w:rsidR="007961BE" w:rsidRDefault="007961BE" w:rsidP="0068335C">
      <w:pPr>
        <w:rPr>
          <w:color w:val="002060"/>
        </w:rPr>
      </w:pPr>
      <w:r w:rsidRPr="007961BE">
        <w:rPr>
          <w:color w:val="002060"/>
        </w:rPr>
        <w:t xml:space="preserve">Gute Daten sind für BIM-Prozesse in der Gebäudetechnik </w:t>
      </w:r>
      <w:r>
        <w:rPr>
          <w:color w:val="002060"/>
        </w:rPr>
        <w:t xml:space="preserve">also kein </w:t>
      </w:r>
      <w:r w:rsidRPr="007961BE">
        <w:rPr>
          <w:color w:val="002060"/>
        </w:rPr>
        <w:t>„nice to have“ – sie sind die Grundlage dafür, dass BIM überhaupt funktioniert. Ohne qualitativ hochwertige Daten bleibt BIM ein Modell ohne echte Mehrwerte für die Marktpartner.</w:t>
      </w:r>
    </w:p>
    <w:p w14:paraId="1CAD91E6" w14:textId="77777777" w:rsidR="00151B89" w:rsidRPr="0068335C" w:rsidRDefault="00151B89" w:rsidP="0068335C">
      <w:pPr>
        <w:rPr>
          <w:color w:val="002060"/>
        </w:rPr>
      </w:pPr>
    </w:p>
    <w:p w14:paraId="3C32DC3B" w14:textId="77777777" w:rsidR="007961BE" w:rsidRDefault="007961BE" w:rsidP="0068335C">
      <w:pPr>
        <w:rPr>
          <w:b/>
          <w:bCs/>
          <w:color w:val="002060"/>
        </w:rPr>
      </w:pPr>
    </w:p>
    <w:p w14:paraId="301D5D2B" w14:textId="29FF24C8" w:rsidR="0068335C" w:rsidRPr="0068335C" w:rsidRDefault="0068335C" w:rsidP="0068335C">
      <w:pPr>
        <w:rPr>
          <w:color w:val="002060"/>
        </w:rPr>
      </w:pPr>
      <w:r w:rsidRPr="0068335C">
        <w:rPr>
          <w:b/>
          <w:bCs/>
          <w:color w:val="002060"/>
        </w:rPr>
        <w:t>Podcast-Tipp</w:t>
      </w:r>
    </w:p>
    <w:p w14:paraId="718C1249" w14:textId="4BCF820D" w:rsidR="0068335C" w:rsidRDefault="0068335C" w:rsidP="0068335C">
      <w:pPr>
        <w:rPr>
          <w:color w:val="002060"/>
        </w:rPr>
      </w:pPr>
      <w:r w:rsidRPr="0068335C">
        <w:rPr>
          <w:color w:val="002060"/>
        </w:rPr>
        <w:t xml:space="preserve">Weiterführende Einblicke und Praxisperspektiven bietet </w:t>
      </w:r>
      <w:r w:rsidR="0068273A">
        <w:rPr>
          <w:color w:val="002060"/>
        </w:rPr>
        <w:t>u.</w:t>
      </w:r>
      <w:r w:rsidR="009E53EB">
        <w:rPr>
          <w:color w:val="002060"/>
        </w:rPr>
        <w:t xml:space="preserve"> </w:t>
      </w:r>
      <w:r w:rsidR="0068273A">
        <w:rPr>
          <w:color w:val="002060"/>
        </w:rPr>
        <w:t xml:space="preserve">a. </w:t>
      </w:r>
      <w:r w:rsidRPr="0068335C">
        <w:rPr>
          <w:color w:val="002060"/>
        </w:rPr>
        <w:t xml:space="preserve">eine Folge </w:t>
      </w:r>
      <w:proofErr w:type="gramStart"/>
      <w:r w:rsidRPr="0068335C">
        <w:rPr>
          <w:color w:val="002060"/>
        </w:rPr>
        <w:t>des BDH-Podcasts</w:t>
      </w:r>
      <w:proofErr w:type="gramEnd"/>
      <w:r w:rsidRPr="0068335C">
        <w:rPr>
          <w:color w:val="002060"/>
        </w:rPr>
        <w:t xml:space="preserve"> #Connecting Heat zum Thema „BIM in der Heizungsbranche: Chancen durch QualityBIM“.</w:t>
      </w:r>
    </w:p>
    <w:p w14:paraId="6A7925F5" w14:textId="77777777" w:rsidR="00F93119" w:rsidRPr="0068335C" w:rsidRDefault="00F93119" w:rsidP="0068335C">
      <w:pPr>
        <w:rPr>
          <w:color w:val="002060"/>
        </w:rPr>
      </w:pPr>
    </w:p>
    <w:p w14:paraId="6B4193D3" w14:textId="77777777" w:rsidR="0068273A" w:rsidRDefault="0068335C" w:rsidP="0068335C">
      <w:pPr>
        <w:rPr>
          <w:color w:val="002060"/>
        </w:rPr>
      </w:pPr>
      <w:r w:rsidRPr="0068335C">
        <w:rPr>
          <w:color w:val="002060"/>
        </w:rPr>
        <w:t>Zu hören bei:</w:t>
      </w:r>
    </w:p>
    <w:p w14:paraId="55EDE22A" w14:textId="4C13F310" w:rsidR="00C0522A" w:rsidRPr="00C0522A" w:rsidRDefault="0068335C" w:rsidP="00C0522A">
      <w:pPr>
        <w:rPr>
          <w:color w:val="002060"/>
        </w:rPr>
      </w:pPr>
      <w:r w:rsidRPr="0068335C">
        <w:rPr>
          <w:color w:val="002060"/>
        </w:rPr>
        <w:br/>
      </w:r>
      <w:hyperlink r:id="rId12" w:history="1">
        <w:r w:rsidR="00C0522A" w:rsidRPr="00C0522A">
          <w:rPr>
            <w:rStyle w:val="Hyperlink"/>
          </w:rPr>
          <w:t>Spotify</w:t>
        </w:r>
      </w:hyperlink>
      <w:r w:rsidR="00C0522A" w:rsidRPr="00C0522A">
        <w:rPr>
          <w:color w:val="002060"/>
        </w:rPr>
        <w:t xml:space="preserve"> </w:t>
      </w:r>
    </w:p>
    <w:p w14:paraId="220A5667" w14:textId="222994B6" w:rsidR="00C0522A" w:rsidRPr="00C0522A" w:rsidRDefault="00C0522A" w:rsidP="00C0522A">
      <w:pPr>
        <w:rPr>
          <w:color w:val="002060"/>
        </w:rPr>
      </w:pPr>
      <w:hyperlink r:id="rId13" w:history="1">
        <w:r w:rsidRPr="00C0522A">
          <w:rPr>
            <w:rStyle w:val="Hyperlink"/>
          </w:rPr>
          <w:t>YouTube</w:t>
        </w:r>
      </w:hyperlink>
      <w:r w:rsidRPr="00C0522A">
        <w:rPr>
          <w:color w:val="002060"/>
        </w:rPr>
        <w:t xml:space="preserve"> </w:t>
      </w:r>
    </w:p>
    <w:p w14:paraId="25A6684B" w14:textId="3A99E021" w:rsidR="0068335C" w:rsidRDefault="00C0522A" w:rsidP="00C0522A">
      <w:pPr>
        <w:rPr>
          <w:color w:val="002060"/>
        </w:rPr>
      </w:pPr>
      <w:hyperlink r:id="rId14" w:history="1">
        <w:r w:rsidRPr="00C0522A">
          <w:rPr>
            <w:rStyle w:val="Hyperlink"/>
          </w:rPr>
          <w:t>Apple</w:t>
        </w:r>
      </w:hyperlink>
    </w:p>
    <w:p w14:paraId="01D71185" w14:textId="77777777" w:rsidR="00C0522A" w:rsidRPr="0068335C" w:rsidRDefault="00C0522A" w:rsidP="0068335C">
      <w:pPr>
        <w:rPr>
          <w:color w:val="002060"/>
        </w:rPr>
      </w:pPr>
    </w:p>
    <w:p w14:paraId="7BFBBCC4" w14:textId="77777777" w:rsidR="0068335C" w:rsidRPr="0068335C" w:rsidRDefault="0068335C" w:rsidP="0068335C">
      <w:pPr>
        <w:rPr>
          <w:color w:val="002060"/>
        </w:rPr>
      </w:pPr>
      <w:r w:rsidRPr="0068335C">
        <w:rPr>
          <w:b/>
          <w:bCs/>
          <w:color w:val="002060"/>
        </w:rPr>
        <w:t>Mehr Informationen</w:t>
      </w:r>
      <w:r w:rsidRPr="0068335C">
        <w:rPr>
          <w:color w:val="002060"/>
        </w:rPr>
        <w:br/>
        <w:t>ARGE Neue Medien</w:t>
      </w:r>
      <w:r w:rsidRPr="0068335C">
        <w:rPr>
          <w:color w:val="002060"/>
        </w:rPr>
        <w:br/>
      </w:r>
      <w:hyperlink r:id="rId15" w:tgtFrame="_new" w:history="1">
        <w:r w:rsidRPr="0068335C">
          <w:rPr>
            <w:rStyle w:val="Hyperlink"/>
          </w:rPr>
          <w:t>www.arge.de</w:t>
        </w:r>
      </w:hyperlink>
    </w:p>
    <w:p w14:paraId="03859BE6" w14:textId="2BEC53D5" w:rsidR="0068335C" w:rsidRPr="0068335C" w:rsidRDefault="00C0522A" w:rsidP="0068335C">
      <w:pPr>
        <w:rPr>
          <w:color w:val="002060"/>
        </w:rPr>
      </w:pPr>
      <w:r>
        <w:rPr>
          <w:color w:val="002060"/>
        </w:rPr>
        <w:t>4</w:t>
      </w:r>
      <w:r w:rsidR="007961BE">
        <w:rPr>
          <w:color w:val="002060"/>
        </w:rPr>
        <w:t>21</w:t>
      </w:r>
      <w:r w:rsidR="0068335C" w:rsidRPr="0068335C">
        <w:rPr>
          <w:color w:val="002060"/>
        </w:rPr>
        <w:t xml:space="preserve"> Wörter</w:t>
      </w:r>
    </w:p>
    <w:p w14:paraId="37B517E4" w14:textId="77777777" w:rsidR="0068335C" w:rsidRDefault="0068335C" w:rsidP="00EC372B">
      <w:pPr>
        <w:rPr>
          <w:color w:val="002060"/>
        </w:rPr>
      </w:pPr>
    </w:p>
    <w:p w14:paraId="0A931C1D" w14:textId="77777777" w:rsidR="0068335C" w:rsidRDefault="0068335C" w:rsidP="00EC372B">
      <w:pPr>
        <w:rPr>
          <w:color w:val="002060"/>
        </w:rPr>
      </w:pPr>
    </w:p>
    <w:p w14:paraId="7CD90AF5" w14:textId="77777777" w:rsidR="00857CAC" w:rsidRPr="00B94303" w:rsidRDefault="00857CAC" w:rsidP="00857CAC">
      <w:pPr>
        <w:spacing w:line="320" w:lineRule="exact"/>
        <w:ind w:right="1695"/>
        <w:rPr>
          <w:color w:val="002060"/>
          <w:sz w:val="20"/>
          <w:szCs w:val="20"/>
        </w:rPr>
      </w:pPr>
      <w:r w:rsidRPr="00437C3D">
        <w:rPr>
          <w:color w:val="002060"/>
        </w:rPr>
        <w:t>Abdruck frei. Beleg erbeten.</w:t>
      </w:r>
    </w:p>
    <w:p w14:paraId="2D6F4F9D" w14:textId="77777777" w:rsidR="008F08F5" w:rsidRDefault="008F08F5" w:rsidP="00D37844">
      <w:pPr>
        <w:spacing w:line="320" w:lineRule="exact"/>
        <w:ind w:right="1695"/>
        <w:rPr>
          <w:rFonts w:cstheme="minorHAnsi"/>
          <w:b/>
          <w:bCs/>
          <w:color w:val="002060"/>
        </w:rPr>
      </w:pPr>
    </w:p>
    <w:p w14:paraId="56D46B0E" w14:textId="77777777" w:rsidR="00C0522A" w:rsidRDefault="00C0522A" w:rsidP="00D37844">
      <w:pPr>
        <w:spacing w:line="320" w:lineRule="exact"/>
        <w:ind w:right="1695"/>
        <w:rPr>
          <w:rFonts w:cstheme="minorHAnsi"/>
          <w:b/>
          <w:bCs/>
          <w:color w:val="002060"/>
        </w:rPr>
      </w:pPr>
    </w:p>
    <w:p w14:paraId="28128D69" w14:textId="77777777" w:rsidR="008F08F5" w:rsidRDefault="008F08F5" w:rsidP="00D37844">
      <w:pPr>
        <w:spacing w:line="320" w:lineRule="exact"/>
        <w:ind w:right="1695"/>
        <w:rPr>
          <w:rFonts w:cstheme="minorHAnsi"/>
          <w:b/>
          <w:bCs/>
          <w:color w:val="002060"/>
        </w:rPr>
      </w:pPr>
    </w:p>
    <w:p w14:paraId="0D1A79B5" w14:textId="77777777" w:rsidR="008F08F5" w:rsidRDefault="008F08F5" w:rsidP="00D37844">
      <w:pPr>
        <w:spacing w:line="320" w:lineRule="exact"/>
        <w:ind w:right="1695"/>
        <w:rPr>
          <w:rFonts w:cstheme="minorHAnsi"/>
          <w:b/>
          <w:bCs/>
          <w:color w:val="002060"/>
        </w:rPr>
      </w:pPr>
    </w:p>
    <w:p w14:paraId="4DC49B9A" w14:textId="77777777" w:rsidR="0068273A" w:rsidRDefault="0068273A" w:rsidP="00D37844">
      <w:pPr>
        <w:spacing w:line="320" w:lineRule="exact"/>
        <w:ind w:right="1695"/>
        <w:rPr>
          <w:rFonts w:cstheme="minorHAnsi"/>
          <w:b/>
          <w:bCs/>
          <w:color w:val="002060"/>
        </w:rPr>
      </w:pPr>
    </w:p>
    <w:p w14:paraId="27C835F8" w14:textId="77777777" w:rsidR="0068273A" w:rsidRDefault="0068273A" w:rsidP="00D37844">
      <w:pPr>
        <w:spacing w:line="320" w:lineRule="exact"/>
        <w:ind w:right="1695"/>
        <w:rPr>
          <w:rFonts w:cstheme="minorHAnsi"/>
          <w:b/>
          <w:bCs/>
          <w:color w:val="002060"/>
        </w:rPr>
      </w:pPr>
    </w:p>
    <w:p w14:paraId="7E1FCF8D" w14:textId="77777777" w:rsidR="008F08F5" w:rsidRDefault="008F08F5" w:rsidP="00D37844">
      <w:pPr>
        <w:spacing w:line="320" w:lineRule="exact"/>
        <w:ind w:right="1695"/>
        <w:rPr>
          <w:rFonts w:cstheme="minorHAnsi"/>
          <w:b/>
          <w:bCs/>
          <w:color w:val="002060"/>
        </w:rPr>
      </w:pPr>
    </w:p>
    <w:p w14:paraId="797AFF42" w14:textId="77777777" w:rsidR="008F08F5" w:rsidRDefault="008F08F5" w:rsidP="00D37844">
      <w:pPr>
        <w:spacing w:line="320" w:lineRule="exact"/>
        <w:ind w:right="1695"/>
        <w:rPr>
          <w:rFonts w:cstheme="minorHAnsi"/>
          <w:b/>
          <w:bCs/>
          <w:color w:val="002060"/>
        </w:rPr>
      </w:pPr>
    </w:p>
    <w:p w14:paraId="6C9F85A5" w14:textId="107AD629" w:rsidR="00AD153A" w:rsidRDefault="008F08F5" w:rsidP="00D37844">
      <w:pPr>
        <w:spacing w:line="320" w:lineRule="exact"/>
        <w:ind w:right="1695"/>
        <w:rPr>
          <w:rFonts w:cstheme="minorHAnsi"/>
          <w:b/>
          <w:bCs/>
          <w:color w:val="002060"/>
        </w:rPr>
      </w:pPr>
      <w:r>
        <w:rPr>
          <w:rFonts w:cstheme="minorHAnsi"/>
          <w:b/>
          <w:bCs/>
          <w:color w:val="002060"/>
        </w:rPr>
        <w:t>B</w:t>
      </w:r>
      <w:r w:rsidR="00874446" w:rsidRPr="00874446">
        <w:rPr>
          <w:rFonts w:cstheme="minorHAnsi"/>
          <w:b/>
          <w:bCs/>
          <w:color w:val="002060"/>
        </w:rPr>
        <w:t>ildmaterial</w:t>
      </w:r>
    </w:p>
    <w:p w14:paraId="38FA0470" w14:textId="7FFB4FFE" w:rsidR="005E47FC" w:rsidRDefault="005E47FC" w:rsidP="00D37844">
      <w:pPr>
        <w:spacing w:line="320" w:lineRule="exact"/>
        <w:ind w:right="1695"/>
        <w:rPr>
          <w:rFonts w:cstheme="minorHAnsi"/>
          <w:b/>
          <w:bCs/>
          <w:color w:val="002060"/>
        </w:rPr>
      </w:pPr>
    </w:p>
    <w:p w14:paraId="392EE3B2" w14:textId="77777777" w:rsidR="00B94303" w:rsidRDefault="00B94303" w:rsidP="00D37844">
      <w:pPr>
        <w:spacing w:line="320" w:lineRule="exact"/>
        <w:ind w:right="1695"/>
        <w:rPr>
          <w:color w:val="002060"/>
          <w:sz w:val="20"/>
          <w:szCs w:val="20"/>
        </w:rPr>
      </w:pPr>
    </w:p>
    <w:p w14:paraId="75603B9E" w14:textId="24AC4455" w:rsidR="005B5D98" w:rsidRPr="00F60908" w:rsidRDefault="005B5D98" w:rsidP="005B5D98">
      <w:pPr>
        <w:spacing w:line="264" w:lineRule="auto"/>
        <w:ind w:right="673"/>
        <w:rPr>
          <w:rFonts w:ascii="Calibri" w:hAnsi="Calibri" w:cs="Calibri"/>
          <w:color w:val="002060"/>
        </w:rPr>
      </w:pPr>
    </w:p>
    <w:p w14:paraId="7701116F" w14:textId="2196B477" w:rsidR="005B5D98" w:rsidRPr="00DC170C" w:rsidRDefault="00DC170C" w:rsidP="005B5D98">
      <w:pPr>
        <w:spacing w:line="264" w:lineRule="auto"/>
        <w:ind w:right="673"/>
        <w:rPr>
          <w:rFonts w:ascii="Calibri" w:hAnsi="Calibri" w:cs="Calibri"/>
          <w:color w:val="002060"/>
        </w:rPr>
      </w:pPr>
      <w:r w:rsidRPr="00DC170C">
        <w:rPr>
          <w:rFonts w:ascii="Calibri" w:hAnsi="Calibri" w:cs="Calibri"/>
          <w:noProof/>
          <w:color w:val="002060"/>
        </w:rPr>
        <w:drawing>
          <wp:inline distT="0" distB="0" distL="0" distR="0" wp14:anchorId="2D9600B7" wp14:editId="7CD80110">
            <wp:extent cx="5467985" cy="2658745"/>
            <wp:effectExtent l="0" t="0" r="0" b="8255"/>
            <wp:docPr id="1830179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854" name=""/>
                    <pic:cNvPicPr/>
                  </pic:nvPicPr>
                  <pic:blipFill>
                    <a:blip r:embed="rId16"/>
                    <a:stretch>
                      <a:fillRect/>
                    </a:stretch>
                  </pic:blipFill>
                  <pic:spPr>
                    <a:xfrm>
                      <a:off x="0" y="0"/>
                      <a:ext cx="5467985" cy="2658745"/>
                    </a:xfrm>
                    <a:prstGeom prst="rect">
                      <a:avLst/>
                    </a:prstGeom>
                  </pic:spPr>
                </pic:pic>
              </a:graphicData>
            </a:graphic>
          </wp:inline>
        </w:drawing>
      </w:r>
    </w:p>
    <w:p w14:paraId="407FFF66" w14:textId="187B891E" w:rsidR="00C55D5A" w:rsidRDefault="00C55D5A" w:rsidP="00C55D5A">
      <w:pPr>
        <w:spacing w:line="320" w:lineRule="exact"/>
        <w:ind w:right="1695"/>
        <w:rPr>
          <w:color w:val="002060"/>
        </w:rPr>
      </w:pPr>
      <w:r w:rsidRPr="00C55D5A">
        <w:rPr>
          <w:b/>
          <w:bCs/>
          <w:color w:val="002060"/>
          <w:sz w:val="20"/>
          <w:szCs w:val="20"/>
        </w:rPr>
        <w:t>Bildunterschrift:</w:t>
      </w:r>
      <w:r>
        <w:rPr>
          <w:color w:val="002060"/>
          <w:sz w:val="20"/>
          <w:szCs w:val="20"/>
        </w:rPr>
        <w:t xml:space="preserve"> D</w:t>
      </w:r>
      <w:r w:rsidR="00DC170C">
        <w:rPr>
          <w:color w:val="002060"/>
          <w:sz w:val="20"/>
          <w:szCs w:val="20"/>
        </w:rPr>
        <w:t xml:space="preserve">ie Plattform </w:t>
      </w:r>
      <w:r w:rsidR="00C15A6D">
        <w:rPr>
          <w:color w:val="002060"/>
          <w:sz w:val="20"/>
          <w:szCs w:val="20"/>
        </w:rPr>
        <w:t>Q</w:t>
      </w:r>
      <w:r w:rsidR="00DC170C">
        <w:rPr>
          <w:color w:val="002060"/>
          <w:sz w:val="20"/>
          <w:szCs w:val="20"/>
        </w:rPr>
        <w:t xml:space="preserve">ualityBIM.com bringt </w:t>
      </w:r>
      <w:r w:rsidR="005E08B1">
        <w:rPr>
          <w:color w:val="002060"/>
          <w:sz w:val="20"/>
          <w:szCs w:val="20"/>
        </w:rPr>
        <w:t>BIM-Datenqualität für H</w:t>
      </w:r>
      <w:r w:rsidR="00DC170C">
        <w:rPr>
          <w:color w:val="002060"/>
          <w:sz w:val="20"/>
          <w:szCs w:val="20"/>
        </w:rPr>
        <w:t xml:space="preserve">ersteller und Planer zusammen </w:t>
      </w:r>
    </w:p>
    <w:p w14:paraId="0FB14B90" w14:textId="77777777" w:rsidR="00874446" w:rsidRDefault="00874446" w:rsidP="00D37844">
      <w:pPr>
        <w:rPr>
          <w:b/>
          <w:bCs/>
          <w:color w:val="002060"/>
        </w:rPr>
      </w:pPr>
    </w:p>
    <w:p w14:paraId="3BB2A2EA" w14:textId="77777777" w:rsidR="00874446" w:rsidRDefault="00874446" w:rsidP="00D37844">
      <w:pPr>
        <w:rPr>
          <w:b/>
          <w:bCs/>
          <w:color w:val="002060"/>
        </w:rPr>
      </w:pPr>
    </w:p>
    <w:p w14:paraId="51F3C10F" w14:textId="77777777" w:rsidR="008F08F5" w:rsidRDefault="008F08F5" w:rsidP="00D37844">
      <w:pPr>
        <w:rPr>
          <w:b/>
          <w:bCs/>
          <w:color w:val="002060"/>
        </w:rPr>
      </w:pPr>
    </w:p>
    <w:p w14:paraId="5AD90F4C" w14:textId="77777777" w:rsidR="008F08F5" w:rsidRDefault="008F08F5" w:rsidP="00D37844">
      <w:pPr>
        <w:rPr>
          <w:b/>
          <w:bCs/>
          <w:color w:val="002060"/>
        </w:rPr>
      </w:pPr>
    </w:p>
    <w:sectPr w:rsidR="008F08F5" w:rsidSect="00472772">
      <w:headerReference w:type="default" r:id="rId17"/>
      <w:footerReference w:type="even" r:id="rId18"/>
      <w:footerReference w:type="default" r:id="rId19"/>
      <w:pgSz w:w="11900" w:h="16840" w:code="9"/>
      <w:pgMar w:top="1985" w:right="187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F5420" w14:textId="77777777" w:rsidR="002021A7" w:rsidRDefault="002021A7" w:rsidP="00F81A0F">
      <w:r>
        <w:separator/>
      </w:r>
    </w:p>
  </w:endnote>
  <w:endnote w:type="continuationSeparator" w:id="0">
    <w:p w14:paraId="4FADA5B6" w14:textId="77777777" w:rsidR="002021A7" w:rsidRDefault="002021A7" w:rsidP="00F81A0F">
      <w:r>
        <w:continuationSeparator/>
      </w:r>
    </w:p>
  </w:endnote>
  <w:endnote w:type="continuationNotice" w:id="1">
    <w:p w14:paraId="4A8EF84A" w14:textId="77777777" w:rsidR="002021A7" w:rsidRDefault="00202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607B" w:usb2="00000000" w:usb3="00000000" w:csb0="0000009F" w:csb1="00000000"/>
  </w:font>
  <w:font w:name="Exo 2 Light">
    <w:panose1 w:val="00000400000000000000"/>
    <w:charset w:val="00"/>
    <w:family w:val="modern"/>
    <w:notTrueType/>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132968832"/>
      <w:docPartObj>
        <w:docPartGallery w:val="Page Numbers (Bottom of Page)"/>
        <w:docPartUnique/>
      </w:docPartObj>
    </w:sdtPr>
    <w:sdtEndPr>
      <w:rPr>
        <w:rStyle w:val="Seitenzahl"/>
      </w:rPr>
    </w:sdtEndPr>
    <w:sdtContent>
      <w:p w14:paraId="36A53A3C" w14:textId="77777777" w:rsidR="00474772" w:rsidRDefault="00474772" w:rsidP="00D5467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B7D1BB" w14:textId="77777777" w:rsidR="00474772" w:rsidRDefault="00474772" w:rsidP="00CE08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E99D" w14:textId="69338545" w:rsidR="008D6C1E" w:rsidRPr="00AF011D" w:rsidRDefault="008D6C1E" w:rsidP="008D6C1E">
    <w:pPr>
      <w:pStyle w:val="Fuzeile"/>
      <w:jc w:val="right"/>
      <w:rPr>
        <w:color w:val="002060"/>
        <w:sz w:val="20"/>
        <w:szCs w:val="20"/>
      </w:rPr>
    </w:pPr>
    <w:r w:rsidRPr="00AF011D">
      <w:rPr>
        <w:color w:val="002060"/>
        <w:sz w:val="20"/>
        <w:szCs w:val="20"/>
      </w:rPr>
      <w:t xml:space="preserve">Seite </w:t>
    </w:r>
    <w:sdt>
      <w:sdtPr>
        <w:rPr>
          <w:color w:val="002060"/>
          <w:sz w:val="20"/>
          <w:szCs w:val="20"/>
        </w:rPr>
        <w:id w:val="-16936690"/>
        <w:docPartObj>
          <w:docPartGallery w:val="Page Numbers (Bottom of Page)"/>
          <w:docPartUnique/>
        </w:docPartObj>
      </w:sdtPr>
      <w:sdtEndPr/>
      <w:sdtContent>
        <w:r w:rsidRPr="00AF011D">
          <w:rPr>
            <w:color w:val="002060"/>
            <w:sz w:val="20"/>
            <w:szCs w:val="20"/>
          </w:rPr>
          <w:fldChar w:fldCharType="begin"/>
        </w:r>
        <w:r w:rsidRPr="00AF011D">
          <w:rPr>
            <w:color w:val="002060"/>
            <w:sz w:val="20"/>
            <w:szCs w:val="20"/>
          </w:rPr>
          <w:instrText>PAGE   \* MERGEFORMAT</w:instrText>
        </w:r>
        <w:r w:rsidRPr="00AF011D">
          <w:rPr>
            <w:color w:val="002060"/>
            <w:sz w:val="20"/>
            <w:szCs w:val="20"/>
          </w:rPr>
          <w:fldChar w:fldCharType="separate"/>
        </w:r>
        <w:r w:rsidRPr="00AF011D">
          <w:rPr>
            <w:color w:val="002060"/>
            <w:sz w:val="20"/>
            <w:szCs w:val="20"/>
          </w:rPr>
          <w:t>2</w:t>
        </w:r>
        <w:r w:rsidRPr="00AF011D">
          <w:rPr>
            <w:color w:val="002060"/>
            <w:sz w:val="20"/>
            <w:szCs w:val="20"/>
          </w:rPr>
          <w:fldChar w:fldCharType="end"/>
        </w:r>
      </w:sdtContent>
    </w:sdt>
  </w:p>
  <w:p w14:paraId="089012FA" w14:textId="45179E33" w:rsidR="00474772" w:rsidRDefault="00474772" w:rsidP="00CE08B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D5C1B" w14:textId="77777777" w:rsidR="002021A7" w:rsidRDefault="002021A7" w:rsidP="00F81A0F">
      <w:r>
        <w:separator/>
      </w:r>
    </w:p>
  </w:footnote>
  <w:footnote w:type="continuationSeparator" w:id="0">
    <w:p w14:paraId="26E5D451" w14:textId="77777777" w:rsidR="002021A7" w:rsidRDefault="002021A7" w:rsidP="00F81A0F">
      <w:r>
        <w:continuationSeparator/>
      </w:r>
    </w:p>
  </w:footnote>
  <w:footnote w:type="continuationNotice" w:id="1">
    <w:p w14:paraId="0B09D264" w14:textId="77777777" w:rsidR="002021A7" w:rsidRDefault="00202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1BE0" w14:textId="77777777" w:rsidR="00474772" w:rsidRDefault="00474772">
    <w:pPr>
      <w:pStyle w:val="Kopfzeile"/>
    </w:pPr>
    <w:r>
      <w:rPr>
        <w:noProof/>
        <w:lang w:eastAsia="de-DE"/>
      </w:rPr>
      <w:drawing>
        <wp:anchor distT="0" distB="0" distL="114300" distR="114300" simplePos="0" relativeHeight="251658240" behindDoc="0" locked="0" layoutInCell="1" allowOverlap="1" wp14:anchorId="1C11AF43" wp14:editId="69DDB5DA">
          <wp:simplePos x="0" y="0"/>
          <wp:positionH relativeFrom="margin">
            <wp:posOffset>3890645</wp:posOffset>
          </wp:positionH>
          <wp:positionV relativeFrom="margin">
            <wp:posOffset>-1259205</wp:posOffset>
          </wp:positionV>
          <wp:extent cx="2562225" cy="910590"/>
          <wp:effectExtent l="0" t="0" r="9525" b="381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E_Logo_Briefbogen.jpg"/>
                  <pic:cNvPicPr/>
                </pic:nvPicPr>
                <pic:blipFill>
                  <a:blip r:embed="rId1">
                    <a:extLst>
                      <a:ext uri="{28A0092B-C50C-407E-A947-70E740481C1C}">
                        <a14:useLocalDpi xmlns:a14="http://schemas.microsoft.com/office/drawing/2010/main" val="0"/>
                      </a:ext>
                    </a:extLst>
                  </a:blip>
                  <a:stretch>
                    <a:fillRect/>
                  </a:stretch>
                </pic:blipFill>
                <pic:spPr>
                  <a:xfrm>
                    <a:off x="0" y="0"/>
                    <a:ext cx="2562225" cy="910590"/>
                  </a:xfrm>
                  <a:prstGeom prst="rect">
                    <a:avLst/>
                  </a:prstGeom>
                </pic:spPr>
              </pic:pic>
            </a:graphicData>
          </a:graphic>
          <wp14:sizeRelH relativeFrom="margin">
            <wp14:pctWidth>0</wp14:pctWidth>
          </wp14:sizeRelH>
          <wp14:sizeRelV relativeFrom="margin">
            <wp14:pctHeight>0</wp14:pctHeight>
          </wp14:sizeRelV>
        </wp:anchor>
      </w:drawing>
    </w:r>
  </w:p>
  <w:p w14:paraId="220420BE" w14:textId="50EBBB98" w:rsidR="00474772" w:rsidRDefault="00474772">
    <w:pPr>
      <w:pStyle w:val="Kopfzeile"/>
    </w:pPr>
  </w:p>
  <w:p w14:paraId="7E88899C" w14:textId="57142C3E" w:rsidR="008B1D97" w:rsidRDefault="008B1D97">
    <w:pPr>
      <w:pStyle w:val="Kopfzeile"/>
    </w:pPr>
  </w:p>
  <w:p w14:paraId="3BF2290E" w14:textId="541DD274" w:rsidR="008B1D97" w:rsidRDefault="008B1D97">
    <w:pPr>
      <w:pStyle w:val="Kopfzeile"/>
    </w:pPr>
  </w:p>
  <w:p w14:paraId="727BD364" w14:textId="77777777" w:rsidR="008B1D97" w:rsidRDefault="008B1D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F3"/>
    <w:rsid w:val="00000B00"/>
    <w:rsid w:val="00000B13"/>
    <w:rsid w:val="000103A1"/>
    <w:rsid w:val="0001693B"/>
    <w:rsid w:val="000212CB"/>
    <w:rsid w:val="00024CE1"/>
    <w:rsid w:val="000271E1"/>
    <w:rsid w:val="00027583"/>
    <w:rsid w:val="00035D2E"/>
    <w:rsid w:val="00035E88"/>
    <w:rsid w:val="00036A5D"/>
    <w:rsid w:val="0003734A"/>
    <w:rsid w:val="00042E0F"/>
    <w:rsid w:val="0004461D"/>
    <w:rsid w:val="0004479F"/>
    <w:rsid w:val="000449A6"/>
    <w:rsid w:val="0004525F"/>
    <w:rsid w:val="0004553D"/>
    <w:rsid w:val="000543F9"/>
    <w:rsid w:val="000559A7"/>
    <w:rsid w:val="00055D64"/>
    <w:rsid w:val="00056BB9"/>
    <w:rsid w:val="000614DD"/>
    <w:rsid w:val="00065BDA"/>
    <w:rsid w:val="00067072"/>
    <w:rsid w:val="000707A5"/>
    <w:rsid w:val="00071C32"/>
    <w:rsid w:val="00072218"/>
    <w:rsid w:val="000722F2"/>
    <w:rsid w:val="00075E45"/>
    <w:rsid w:val="00076FFD"/>
    <w:rsid w:val="000773A7"/>
    <w:rsid w:val="00081BAB"/>
    <w:rsid w:val="000832B8"/>
    <w:rsid w:val="000835A5"/>
    <w:rsid w:val="00083B92"/>
    <w:rsid w:val="000869C4"/>
    <w:rsid w:val="0008705F"/>
    <w:rsid w:val="000877C8"/>
    <w:rsid w:val="00090E2E"/>
    <w:rsid w:val="0009162C"/>
    <w:rsid w:val="00091D5D"/>
    <w:rsid w:val="00093F21"/>
    <w:rsid w:val="000A1D07"/>
    <w:rsid w:val="000A68AE"/>
    <w:rsid w:val="000B1B1E"/>
    <w:rsid w:val="000B1C66"/>
    <w:rsid w:val="000B5320"/>
    <w:rsid w:val="000B5EB1"/>
    <w:rsid w:val="000C2A7C"/>
    <w:rsid w:val="000C4783"/>
    <w:rsid w:val="000D365D"/>
    <w:rsid w:val="000D3775"/>
    <w:rsid w:val="000D3DDE"/>
    <w:rsid w:val="000D6F7B"/>
    <w:rsid w:val="000E268B"/>
    <w:rsid w:val="000E2E58"/>
    <w:rsid w:val="000E36BC"/>
    <w:rsid w:val="000F1DCD"/>
    <w:rsid w:val="000F34EA"/>
    <w:rsid w:val="000F3688"/>
    <w:rsid w:val="000F6A95"/>
    <w:rsid w:val="000F733E"/>
    <w:rsid w:val="001005D5"/>
    <w:rsid w:val="00104881"/>
    <w:rsid w:val="0010613B"/>
    <w:rsid w:val="00106291"/>
    <w:rsid w:val="00110488"/>
    <w:rsid w:val="00117BE5"/>
    <w:rsid w:val="00120A00"/>
    <w:rsid w:val="0012501B"/>
    <w:rsid w:val="0012714C"/>
    <w:rsid w:val="001344E1"/>
    <w:rsid w:val="00140D4C"/>
    <w:rsid w:val="001410AD"/>
    <w:rsid w:val="00143648"/>
    <w:rsid w:val="00145F6C"/>
    <w:rsid w:val="00147DDA"/>
    <w:rsid w:val="001513B0"/>
    <w:rsid w:val="00151B89"/>
    <w:rsid w:val="00152422"/>
    <w:rsid w:val="00154B3B"/>
    <w:rsid w:val="00157CDE"/>
    <w:rsid w:val="0016169F"/>
    <w:rsid w:val="0016194F"/>
    <w:rsid w:val="001650FB"/>
    <w:rsid w:val="00166B13"/>
    <w:rsid w:val="00171844"/>
    <w:rsid w:val="00174D25"/>
    <w:rsid w:val="00176C16"/>
    <w:rsid w:val="00177EAB"/>
    <w:rsid w:val="001806F5"/>
    <w:rsid w:val="00186850"/>
    <w:rsid w:val="001870A5"/>
    <w:rsid w:val="001915B2"/>
    <w:rsid w:val="00193340"/>
    <w:rsid w:val="0019453E"/>
    <w:rsid w:val="001948AA"/>
    <w:rsid w:val="00195060"/>
    <w:rsid w:val="001958DA"/>
    <w:rsid w:val="001A40E0"/>
    <w:rsid w:val="001B3A74"/>
    <w:rsid w:val="001B3F22"/>
    <w:rsid w:val="001B40B3"/>
    <w:rsid w:val="001B47BF"/>
    <w:rsid w:val="001B4ACE"/>
    <w:rsid w:val="001B6C7B"/>
    <w:rsid w:val="001B7950"/>
    <w:rsid w:val="001B7E73"/>
    <w:rsid w:val="001B7FD0"/>
    <w:rsid w:val="001C1179"/>
    <w:rsid w:val="001C15C4"/>
    <w:rsid w:val="001C2DCA"/>
    <w:rsid w:val="001C5B27"/>
    <w:rsid w:val="001C5E66"/>
    <w:rsid w:val="001C78EC"/>
    <w:rsid w:val="001D1B14"/>
    <w:rsid w:val="001D26EA"/>
    <w:rsid w:val="001D2897"/>
    <w:rsid w:val="001D2E34"/>
    <w:rsid w:val="001D6822"/>
    <w:rsid w:val="001D6E2D"/>
    <w:rsid w:val="001E1946"/>
    <w:rsid w:val="001E1C23"/>
    <w:rsid w:val="001E2EF7"/>
    <w:rsid w:val="001E4E9A"/>
    <w:rsid w:val="001F205B"/>
    <w:rsid w:val="001F232D"/>
    <w:rsid w:val="001F2A46"/>
    <w:rsid w:val="001F7B55"/>
    <w:rsid w:val="00200E59"/>
    <w:rsid w:val="00200E8C"/>
    <w:rsid w:val="002021A7"/>
    <w:rsid w:val="002042E9"/>
    <w:rsid w:val="002152EE"/>
    <w:rsid w:val="0021668C"/>
    <w:rsid w:val="0022257C"/>
    <w:rsid w:val="00225E02"/>
    <w:rsid w:val="00227B0E"/>
    <w:rsid w:val="002306BA"/>
    <w:rsid w:val="00230D57"/>
    <w:rsid w:val="00231D9C"/>
    <w:rsid w:val="00235B9B"/>
    <w:rsid w:val="0023720E"/>
    <w:rsid w:val="002428D0"/>
    <w:rsid w:val="00242DA3"/>
    <w:rsid w:val="0024420A"/>
    <w:rsid w:val="00244437"/>
    <w:rsid w:val="002452EE"/>
    <w:rsid w:val="00250B6A"/>
    <w:rsid w:val="00251EA4"/>
    <w:rsid w:val="00252538"/>
    <w:rsid w:val="00252657"/>
    <w:rsid w:val="002577F6"/>
    <w:rsid w:val="00260F6E"/>
    <w:rsid w:val="00261F43"/>
    <w:rsid w:val="00262D00"/>
    <w:rsid w:val="0026510A"/>
    <w:rsid w:val="00275941"/>
    <w:rsid w:val="00280010"/>
    <w:rsid w:val="00285A11"/>
    <w:rsid w:val="002861FC"/>
    <w:rsid w:val="0028799F"/>
    <w:rsid w:val="00287D92"/>
    <w:rsid w:val="002934EF"/>
    <w:rsid w:val="0029603D"/>
    <w:rsid w:val="002962F8"/>
    <w:rsid w:val="0029659A"/>
    <w:rsid w:val="0029731D"/>
    <w:rsid w:val="002974E4"/>
    <w:rsid w:val="00297A87"/>
    <w:rsid w:val="002A0733"/>
    <w:rsid w:val="002B2945"/>
    <w:rsid w:val="002B507A"/>
    <w:rsid w:val="002B5E9C"/>
    <w:rsid w:val="002B64F1"/>
    <w:rsid w:val="002C24DC"/>
    <w:rsid w:val="002C4E3A"/>
    <w:rsid w:val="002C55A0"/>
    <w:rsid w:val="002D0230"/>
    <w:rsid w:val="002D1F11"/>
    <w:rsid w:val="002D5F82"/>
    <w:rsid w:val="002E5A84"/>
    <w:rsid w:val="002E5F65"/>
    <w:rsid w:val="002E5FCA"/>
    <w:rsid w:val="002F0369"/>
    <w:rsid w:val="002F2E47"/>
    <w:rsid w:val="0030079F"/>
    <w:rsid w:val="00302B5A"/>
    <w:rsid w:val="0030304D"/>
    <w:rsid w:val="00303EF0"/>
    <w:rsid w:val="0030414E"/>
    <w:rsid w:val="00304B90"/>
    <w:rsid w:val="0030615B"/>
    <w:rsid w:val="00307547"/>
    <w:rsid w:val="00310B73"/>
    <w:rsid w:val="00311A49"/>
    <w:rsid w:val="0031223F"/>
    <w:rsid w:val="003133A2"/>
    <w:rsid w:val="00315A43"/>
    <w:rsid w:val="00317B0C"/>
    <w:rsid w:val="00326835"/>
    <w:rsid w:val="00326B2E"/>
    <w:rsid w:val="00326F65"/>
    <w:rsid w:val="00327B6F"/>
    <w:rsid w:val="00331502"/>
    <w:rsid w:val="00332872"/>
    <w:rsid w:val="0033389C"/>
    <w:rsid w:val="00333A40"/>
    <w:rsid w:val="00335819"/>
    <w:rsid w:val="003408C4"/>
    <w:rsid w:val="003421D6"/>
    <w:rsid w:val="00343F00"/>
    <w:rsid w:val="003504CC"/>
    <w:rsid w:val="00352437"/>
    <w:rsid w:val="00354F5E"/>
    <w:rsid w:val="003551D7"/>
    <w:rsid w:val="00355DCD"/>
    <w:rsid w:val="00356C86"/>
    <w:rsid w:val="00360FE9"/>
    <w:rsid w:val="003613A0"/>
    <w:rsid w:val="00362DC8"/>
    <w:rsid w:val="0036330C"/>
    <w:rsid w:val="00364568"/>
    <w:rsid w:val="003645EB"/>
    <w:rsid w:val="00365711"/>
    <w:rsid w:val="003657AA"/>
    <w:rsid w:val="003658E3"/>
    <w:rsid w:val="00375AAF"/>
    <w:rsid w:val="00382C70"/>
    <w:rsid w:val="00384E94"/>
    <w:rsid w:val="00385AA0"/>
    <w:rsid w:val="00387221"/>
    <w:rsid w:val="003902EB"/>
    <w:rsid w:val="0039192F"/>
    <w:rsid w:val="00392CAD"/>
    <w:rsid w:val="00396C81"/>
    <w:rsid w:val="003A3AF2"/>
    <w:rsid w:val="003A5FE8"/>
    <w:rsid w:val="003A75FD"/>
    <w:rsid w:val="003A7B9A"/>
    <w:rsid w:val="003B0344"/>
    <w:rsid w:val="003B1A36"/>
    <w:rsid w:val="003B505C"/>
    <w:rsid w:val="003B6DFC"/>
    <w:rsid w:val="003C0E1A"/>
    <w:rsid w:val="003C2412"/>
    <w:rsid w:val="003C58EF"/>
    <w:rsid w:val="003D0A28"/>
    <w:rsid w:val="003E2348"/>
    <w:rsid w:val="003E2CCB"/>
    <w:rsid w:val="003E48D8"/>
    <w:rsid w:val="003E61D1"/>
    <w:rsid w:val="003F2594"/>
    <w:rsid w:val="003F273C"/>
    <w:rsid w:val="003F6D8C"/>
    <w:rsid w:val="003F70C4"/>
    <w:rsid w:val="003F7673"/>
    <w:rsid w:val="00401AA5"/>
    <w:rsid w:val="0040259E"/>
    <w:rsid w:val="00403BAA"/>
    <w:rsid w:val="004062F3"/>
    <w:rsid w:val="00406F25"/>
    <w:rsid w:val="0041126F"/>
    <w:rsid w:val="00413C9B"/>
    <w:rsid w:val="004142E1"/>
    <w:rsid w:val="0041534E"/>
    <w:rsid w:val="00415B18"/>
    <w:rsid w:val="00416F3F"/>
    <w:rsid w:val="004214BD"/>
    <w:rsid w:val="00421AC0"/>
    <w:rsid w:val="004230C5"/>
    <w:rsid w:val="004233F8"/>
    <w:rsid w:val="00423A2F"/>
    <w:rsid w:val="004330DD"/>
    <w:rsid w:val="00436AB8"/>
    <w:rsid w:val="00437C3D"/>
    <w:rsid w:val="00440B6A"/>
    <w:rsid w:val="004426F8"/>
    <w:rsid w:val="004454D9"/>
    <w:rsid w:val="004506B5"/>
    <w:rsid w:val="00452FBA"/>
    <w:rsid w:val="004533E7"/>
    <w:rsid w:val="00455267"/>
    <w:rsid w:val="0046209D"/>
    <w:rsid w:val="004620CB"/>
    <w:rsid w:val="004647C3"/>
    <w:rsid w:val="00466865"/>
    <w:rsid w:val="00466AF4"/>
    <w:rsid w:val="00470833"/>
    <w:rsid w:val="00472772"/>
    <w:rsid w:val="00472DFC"/>
    <w:rsid w:val="00474772"/>
    <w:rsid w:val="004767B4"/>
    <w:rsid w:val="004771FD"/>
    <w:rsid w:val="00477C30"/>
    <w:rsid w:val="004831AF"/>
    <w:rsid w:val="004841B3"/>
    <w:rsid w:val="0048693C"/>
    <w:rsid w:val="00496980"/>
    <w:rsid w:val="0049720B"/>
    <w:rsid w:val="004A06C0"/>
    <w:rsid w:val="004A0F2F"/>
    <w:rsid w:val="004A323E"/>
    <w:rsid w:val="004B0C40"/>
    <w:rsid w:val="004B5F28"/>
    <w:rsid w:val="004C042C"/>
    <w:rsid w:val="004C23EB"/>
    <w:rsid w:val="004C2EA4"/>
    <w:rsid w:val="004C42F7"/>
    <w:rsid w:val="004C78E1"/>
    <w:rsid w:val="004D324E"/>
    <w:rsid w:val="004D5FF6"/>
    <w:rsid w:val="004D77D1"/>
    <w:rsid w:val="004E2608"/>
    <w:rsid w:val="004F0D74"/>
    <w:rsid w:val="004F0F10"/>
    <w:rsid w:val="004F2493"/>
    <w:rsid w:val="004F7E21"/>
    <w:rsid w:val="005002B4"/>
    <w:rsid w:val="00501628"/>
    <w:rsid w:val="00503D38"/>
    <w:rsid w:val="00504A15"/>
    <w:rsid w:val="0050654F"/>
    <w:rsid w:val="00506E4A"/>
    <w:rsid w:val="00507DFA"/>
    <w:rsid w:val="00510769"/>
    <w:rsid w:val="00511C2C"/>
    <w:rsid w:val="005128B1"/>
    <w:rsid w:val="0051464B"/>
    <w:rsid w:val="00514669"/>
    <w:rsid w:val="0051673D"/>
    <w:rsid w:val="00527753"/>
    <w:rsid w:val="00527C8C"/>
    <w:rsid w:val="005332B2"/>
    <w:rsid w:val="00533B2A"/>
    <w:rsid w:val="00534831"/>
    <w:rsid w:val="00535F6A"/>
    <w:rsid w:val="005368FB"/>
    <w:rsid w:val="00536E49"/>
    <w:rsid w:val="00537297"/>
    <w:rsid w:val="00540417"/>
    <w:rsid w:val="005414F1"/>
    <w:rsid w:val="00541E15"/>
    <w:rsid w:val="00545108"/>
    <w:rsid w:val="00546474"/>
    <w:rsid w:val="00547EE3"/>
    <w:rsid w:val="00557F87"/>
    <w:rsid w:val="005603F0"/>
    <w:rsid w:val="00560857"/>
    <w:rsid w:val="00563CF2"/>
    <w:rsid w:val="00572A6C"/>
    <w:rsid w:val="005747DE"/>
    <w:rsid w:val="00575807"/>
    <w:rsid w:val="00577551"/>
    <w:rsid w:val="005776AD"/>
    <w:rsid w:val="00581772"/>
    <w:rsid w:val="00582F6D"/>
    <w:rsid w:val="005854BF"/>
    <w:rsid w:val="0058603B"/>
    <w:rsid w:val="00586F9A"/>
    <w:rsid w:val="005872A2"/>
    <w:rsid w:val="005875EE"/>
    <w:rsid w:val="00590F5E"/>
    <w:rsid w:val="0059170A"/>
    <w:rsid w:val="00591FB4"/>
    <w:rsid w:val="005927B9"/>
    <w:rsid w:val="00592F72"/>
    <w:rsid w:val="00596D66"/>
    <w:rsid w:val="005A03FC"/>
    <w:rsid w:val="005B14E5"/>
    <w:rsid w:val="005B5214"/>
    <w:rsid w:val="005B5D98"/>
    <w:rsid w:val="005B6607"/>
    <w:rsid w:val="005C064D"/>
    <w:rsid w:val="005C32BB"/>
    <w:rsid w:val="005C40A0"/>
    <w:rsid w:val="005C4C14"/>
    <w:rsid w:val="005C647D"/>
    <w:rsid w:val="005C69A8"/>
    <w:rsid w:val="005C6C97"/>
    <w:rsid w:val="005C6F0F"/>
    <w:rsid w:val="005D0FE2"/>
    <w:rsid w:val="005D257C"/>
    <w:rsid w:val="005D36EB"/>
    <w:rsid w:val="005D47BC"/>
    <w:rsid w:val="005D67C6"/>
    <w:rsid w:val="005D6962"/>
    <w:rsid w:val="005D70A5"/>
    <w:rsid w:val="005E08B1"/>
    <w:rsid w:val="005E1A04"/>
    <w:rsid w:val="005E4209"/>
    <w:rsid w:val="005E47FC"/>
    <w:rsid w:val="005F55CF"/>
    <w:rsid w:val="005F604E"/>
    <w:rsid w:val="005F6121"/>
    <w:rsid w:val="00603FB9"/>
    <w:rsid w:val="0060720B"/>
    <w:rsid w:val="00607E3F"/>
    <w:rsid w:val="00613721"/>
    <w:rsid w:val="0061497A"/>
    <w:rsid w:val="00614E4A"/>
    <w:rsid w:val="00615FD3"/>
    <w:rsid w:val="00617DDF"/>
    <w:rsid w:val="00620B8E"/>
    <w:rsid w:val="006248ED"/>
    <w:rsid w:val="0062613E"/>
    <w:rsid w:val="00626E17"/>
    <w:rsid w:val="006365BD"/>
    <w:rsid w:val="00636B57"/>
    <w:rsid w:val="0064088C"/>
    <w:rsid w:val="006416A5"/>
    <w:rsid w:val="00641E20"/>
    <w:rsid w:val="0064572B"/>
    <w:rsid w:val="00645B1A"/>
    <w:rsid w:val="00650DE8"/>
    <w:rsid w:val="00653A14"/>
    <w:rsid w:val="00655AF2"/>
    <w:rsid w:val="00660DAB"/>
    <w:rsid w:val="00660E6A"/>
    <w:rsid w:val="0066188D"/>
    <w:rsid w:val="00661AED"/>
    <w:rsid w:val="00661EEF"/>
    <w:rsid w:val="00662774"/>
    <w:rsid w:val="006638FD"/>
    <w:rsid w:val="00663FEA"/>
    <w:rsid w:val="00665D24"/>
    <w:rsid w:val="00670B70"/>
    <w:rsid w:val="00676BE9"/>
    <w:rsid w:val="0068273A"/>
    <w:rsid w:val="006827CD"/>
    <w:rsid w:val="006829C8"/>
    <w:rsid w:val="0068335C"/>
    <w:rsid w:val="00685926"/>
    <w:rsid w:val="00685D0B"/>
    <w:rsid w:val="00690E54"/>
    <w:rsid w:val="00691AD9"/>
    <w:rsid w:val="00693CCE"/>
    <w:rsid w:val="00695119"/>
    <w:rsid w:val="006A38FF"/>
    <w:rsid w:val="006A3902"/>
    <w:rsid w:val="006A3BF7"/>
    <w:rsid w:val="006A5225"/>
    <w:rsid w:val="006A548F"/>
    <w:rsid w:val="006B1EC7"/>
    <w:rsid w:val="006B417D"/>
    <w:rsid w:val="006C048F"/>
    <w:rsid w:val="006C11E9"/>
    <w:rsid w:val="006C4D82"/>
    <w:rsid w:val="006D3820"/>
    <w:rsid w:val="006D488A"/>
    <w:rsid w:val="006D5A70"/>
    <w:rsid w:val="006E087C"/>
    <w:rsid w:val="006F059C"/>
    <w:rsid w:val="006F1CD8"/>
    <w:rsid w:val="006F1E2D"/>
    <w:rsid w:val="006F5345"/>
    <w:rsid w:val="007000A6"/>
    <w:rsid w:val="007024C7"/>
    <w:rsid w:val="0070319B"/>
    <w:rsid w:val="00710D7B"/>
    <w:rsid w:val="00712C80"/>
    <w:rsid w:val="00713197"/>
    <w:rsid w:val="00715DDB"/>
    <w:rsid w:val="00715E1D"/>
    <w:rsid w:val="00717004"/>
    <w:rsid w:val="00717FF2"/>
    <w:rsid w:val="007217C4"/>
    <w:rsid w:val="0072314A"/>
    <w:rsid w:val="0072479B"/>
    <w:rsid w:val="0072535D"/>
    <w:rsid w:val="00726541"/>
    <w:rsid w:val="00732205"/>
    <w:rsid w:val="00732C9E"/>
    <w:rsid w:val="00736903"/>
    <w:rsid w:val="0074247C"/>
    <w:rsid w:val="00742F6E"/>
    <w:rsid w:val="00743030"/>
    <w:rsid w:val="00750517"/>
    <w:rsid w:val="00750919"/>
    <w:rsid w:val="00751664"/>
    <w:rsid w:val="0075396F"/>
    <w:rsid w:val="007542EA"/>
    <w:rsid w:val="00761F1D"/>
    <w:rsid w:val="007623B5"/>
    <w:rsid w:val="00763336"/>
    <w:rsid w:val="0076523F"/>
    <w:rsid w:val="00766821"/>
    <w:rsid w:val="00771B41"/>
    <w:rsid w:val="00772371"/>
    <w:rsid w:val="00772FBA"/>
    <w:rsid w:val="007743FD"/>
    <w:rsid w:val="007751DA"/>
    <w:rsid w:val="0077566B"/>
    <w:rsid w:val="00782746"/>
    <w:rsid w:val="00786BBF"/>
    <w:rsid w:val="00791D5A"/>
    <w:rsid w:val="007959C5"/>
    <w:rsid w:val="007961BE"/>
    <w:rsid w:val="00796BED"/>
    <w:rsid w:val="007A1380"/>
    <w:rsid w:val="007A1728"/>
    <w:rsid w:val="007A2520"/>
    <w:rsid w:val="007A3043"/>
    <w:rsid w:val="007A4482"/>
    <w:rsid w:val="007A62ED"/>
    <w:rsid w:val="007A664C"/>
    <w:rsid w:val="007B1A4A"/>
    <w:rsid w:val="007B6F86"/>
    <w:rsid w:val="007C0275"/>
    <w:rsid w:val="007C0A8D"/>
    <w:rsid w:val="007C13DC"/>
    <w:rsid w:val="007C583E"/>
    <w:rsid w:val="007C7D04"/>
    <w:rsid w:val="007D103A"/>
    <w:rsid w:val="007D1A19"/>
    <w:rsid w:val="007D4DDD"/>
    <w:rsid w:val="007E2661"/>
    <w:rsid w:val="007E2F82"/>
    <w:rsid w:val="007E581E"/>
    <w:rsid w:val="007E6A74"/>
    <w:rsid w:val="007F230B"/>
    <w:rsid w:val="007F2778"/>
    <w:rsid w:val="007F37E5"/>
    <w:rsid w:val="007F4F9E"/>
    <w:rsid w:val="007F55A8"/>
    <w:rsid w:val="007F7F5C"/>
    <w:rsid w:val="00800A53"/>
    <w:rsid w:val="00800BAF"/>
    <w:rsid w:val="00803919"/>
    <w:rsid w:val="00805B64"/>
    <w:rsid w:val="008138AD"/>
    <w:rsid w:val="00814C4C"/>
    <w:rsid w:val="0081512E"/>
    <w:rsid w:val="00815BE2"/>
    <w:rsid w:val="00817473"/>
    <w:rsid w:val="008217FB"/>
    <w:rsid w:val="0082363E"/>
    <w:rsid w:val="00827BC9"/>
    <w:rsid w:val="00830607"/>
    <w:rsid w:val="00830F73"/>
    <w:rsid w:val="00831685"/>
    <w:rsid w:val="00833A54"/>
    <w:rsid w:val="008400B8"/>
    <w:rsid w:val="0084135C"/>
    <w:rsid w:val="0084458B"/>
    <w:rsid w:val="008464EA"/>
    <w:rsid w:val="0084702F"/>
    <w:rsid w:val="008507ED"/>
    <w:rsid w:val="00850DC8"/>
    <w:rsid w:val="00857CAC"/>
    <w:rsid w:val="00860D37"/>
    <w:rsid w:val="008631D1"/>
    <w:rsid w:val="00872DAF"/>
    <w:rsid w:val="0087302E"/>
    <w:rsid w:val="00873B6F"/>
    <w:rsid w:val="00874446"/>
    <w:rsid w:val="008748D0"/>
    <w:rsid w:val="00877624"/>
    <w:rsid w:val="008806C2"/>
    <w:rsid w:val="008817F8"/>
    <w:rsid w:val="008826E5"/>
    <w:rsid w:val="0088282A"/>
    <w:rsid w:val="00883329"/>
    <w:rsid w:val="0088455D"/>
    <w:rsid w:val="008853E3"/>
    <w:rsid w:val="008867CE"/>
    <w:rsid w:val="00886F7E"/>
    <w:rsid w:val="00892038"/>
    <w:rsid w:val="008922C3"/>
    <w:rsid w:val="00892804"/>
    <w:rsid w:val="0089599B"/>
    <w:rsid w:val="008A1220"/>
    <w:rsid w:val="008A21B2"/>
    <w:rsid w:val="008A2824"/>
    <w:rsid w:val="008A3FD7"/>
    <w:rsid w:val="008A49D0"/>
    <w:rsid w:val="008A6A21"/>
    <w:rsid w:val="008A73A5"/>
    <w:rsid w:val="008B1B9A"/>
    <w:rsid w:val="008B1D97"/>
    <w:rsid w:val="008B37FF"/>
    <w:rsid w:val="008B3E59"/>
    <w:rsid w:val="008B605E"/>
    <w:rsid w:val="008C3135"/>
    <w:rsid w:val="008C747D"/>
    <w:rsid w:val="008D0FF1"/>
    <w:rsid w:val="008D2430"/>
    <w:rsid w:val="008D3A7D"/>
    <w:rsid w:val="008D61F2"/>
    <w:rsid w:val="008D6C1E"/>
    <w:rsid w:val="008E1236"/>
    <w:rsid w:val="008E48C8"/>
    <w:rsid w:val="008E4DEB"/>
    <w:rsid w:val="008E5226"/>
    <w:rsid w:val="008E7B94"/>
    <w:rsid w:val="008F088C"/>
    <w:rsid w:val="008F08F5"/>
    <w:rsid w:val="008F2C4E"/>
    <w:rsid w:val="009005F0"/>
    <w:rsid w:val="009018CA"/>
    <w:rsid w:val="00902597"/>
    <w:rsid w:val="00902D23"/>
    <w:rsid w:val="00903AB2"/>
    <w:rsid w:val="00903B03"/>
    <w:rsid w:val="00904716"/>
    <w:rsid w:val="00905103"/>
    <w:rsid w:val="0090778B"/>
    <w:rsid w:val="009115F3"/>
    <w:rsid w:val="00912AFB"/>
    <w:rsid w:val="009145CF"/>
    <w:rsid w:val="00914D51"/>
    <w:rsid w:val="009209F6"/>
    <w:rsid w:val="009213F5"/>
    <w:rsid w:val="009265F4"/>
    <w:rsid w:val="0092669A"/>
    <w:rsid w:val="00930F1A"/>
    <w:rsid w:val="00931474"/>
    <w:rsid w:val="009347BC"/>
    <w:rsid w:val="009368FD"/>
    <w:rsid w:val="0093769A"/>
    <w:rsid w:val="0094236A"/>
    <w:rsid w:val="00952BA2"/>
    <w:rsid w:val="00953955"/>
    <w:rsid w:val="00954CD8"/>
    <w:rsid w:val="00956F56"/>
    <w:rsid w:val="00962FE4"/>
    <w:rsid w:val="00967775"/>
    <w:rsid w:val="00972F4F"/>
    <w:rsid w:val="00981658"/>
    <w:rsid w:val="009830AE"/>
    <w:rsid w:val="009879D8"/>
    <w:rsid w:val="0099066B"/>
    <w:rsid w:val="0099428A"/>
    <w:rsid w:val="0099585E"/>
    <w:rsid w:val="00995E87"/>
    <w:rsid w:val="0099783A"/>
    <w:rsid w:val="00997EE2"/>
    <w:rsid w:val="009A0125"/>
    <w:rsid w:val="009A0689"/>
    <w:rsid w:val="009A368F"/>
    <w:rsid w:val="009A55A7"/>
    <w:rsid w:val="009B04C7"/>
    <w:rsid w:val="009B0DB8"/>
    <w:rsid w:val="009B0F4F"/>
    <w:rsid w:val="009B1FAA"/>
    <w:rsid w:val="009B2CA4"/>
    <w:rsid w:val="009B38E8"/>
    <w:rsid w:val="009B5A3C"/>
    <w:rsid w:val="009B5D9D"/>
    <w:rsid w:val="009B605A"/>
    <w:rsid w:val="009C2C64"/>
    <w:rsid w:val="009C70D4"/>
    <w:rsid w:val="009C7B94"/>
    <w:rsid w:val="009D27E9"/>
    <w:rsid w:val="009D3BAF"/>
    <w:rsid w:val="009D59C9"/>
    <w:rsid w:val="009D6960"/>
    <w:rsid w:val="009E0DBC"/>
    <w:rsid w:val="009E1D32"/>
    <w:rsid w:val="009E2650"/>
    <w:rsid w:val="009E2845"/>
    <w:rsid w:val="009E53EB"/>
    <w:rsid w:val="009F1292"/>
    <w:rsid w:val="009F2C8E"/>
    <w:rsid w:val="009F4C2C"/>
    <w:rsid w:val="009F5066"/>
    <w:rsid w:val="00A0064B"/>
    <w:rsid w:val="00A033E6"/>
    <w:rsid w:val="00A04839"/>
    <w:rsid w:val="00A05E4A"/>
    <w:rsid w:val="00A06761"/>
    <w:rsid w:val="00A07D0B"/>
    <w:rsid w:val="00A105DB"/>
    <w:rsid w:val="00A122CF"/>
    <w:rsid w:val="00A134FC"/>
    <w:rsid w:val="00A17ED4"/>
    <w:rsid w:val="00A20119"/>
    <w:rsid w:val="00A20171"/>
    <w:rsid w:val="00A24603"/>
    <w:rsid w:val="00A25B36"/>
    <w:rsid w:val="00A31379"/>
    <w:rsid w:val="00A3226E"/>
    <w:rsid w:val="00A352F1"/>
    <w:rsid w:val="00A41399"/>
    <w:rsid w:val="00A46042"/>
    <w:rsid w:val="00A518A3"/>
    <w:rsid w:val="00A51B92"/>
    <w:rsid w:val="00A52521"/>
    <w:rsid w:val="00A54AC1"/>
    <w:rsid w:val="00A55ACB"/>
    <w:rsid w:val="00A56ED1"/>
    <w:rsid w:val="00A572D2"/>
    <w:rsid w:val="00A66C77"/>
    <w:rsid w:val="00A6706F"/>
    <w:rsid w:val="00A728D4"/>
    <w:rsid w:val="00A75638"/>
    <w:rsid w:val="00A77EF0"/>
    <w:rsid w:val="00A81F0B"/>
    <w:rsid w:val="00A8640D"/>
    <w:rsid w:val="00A86E18"/>
    <w:rsid w:val="00A91201"/>
    <w:rsid w:val="00A91685"/>
    <w:rsid w:val="00A9692E"/>
    <w:rsid w:val="00AA4AD1"/>
    <w:rsid w:val="00AB0438"/>
    <w:rsid w:val="00AB4BA9"/>
    <w:rsid w:val="00AB5760"/>
    <w:rsid w:val="00AB7B3C"/>
    <w:rsid w:val="00AC203C"/>
    <w:rsid w:val="00AD0E79"/>
    <w:rsid w:val="00AD153A"/>
    <w:rsid w:val="00AD1797"/>
    <w:rsid w:val="00AD3348"/>
    <w:rsid w:val="00AD5C45"/>
    <w:rsid w:val="00AE0C8B"/>
    <w:rsid w:val="00AE742A"/>
    <w:rsid w:val="00AE7E6D"/>
    <w:rsid w:val="00AE7F40"/>
    <w:rsid w:val="00AF011D"/>
    <w:rsid w:val="00AF0569"/>
    <w:rsid w:val="00AF0E73"/>
    <w:rsid w:val="00AF1C58"/>
    <w:rsid w:val="00AF3C8B"/>
    <w:rsid w:val="00AF437B"/>
    <w:rsid w:val="00B0345E"/>
    <w:rsid w:val="00B03571"/>
    <w:rsid w:val="00B03E5E"/>
    <w:rsid w:val="00B050F8"/>
    <w:rsid w:val="00B05D1A"/>
    <w:rsid w:val="00B0622A"/>
    <w:rsid w:val="00B11157"/>
    <w:rsid w:val="00B11523"/>
    <w:rsid w:val="00B1175B"/>
    <w:rsid w:val="00B13AEB"/>
    <w:rsid w:val="00B146F2"/>
    <w:rsid w:val="00B15CE8"/>
    <w:rsid w:val="00B22142"/>
    <w:rsid w:val="00B2248E"/>
    <w:rsid w:val="00B26FB3"/>
    <w:rsid w:val="00B428F6"/>
    <w:rsid w:val="00B43575"/>
    <w:rsid w:val="00B46579"/>
    <w:rsid w:val="00B47420"/>
    <w:rsid w:val="00B50C79"/>
    <w:rsid w:val="00B5378D"/>
    <w:rsid w:val="00B61607"/>
    <w:rsid w:val="00B653BA"/>
    <w:rsid w:val="00B67E04"/>
    <w:rsid w:val="00B720FF"/>
    <w:rsid w:val="00B72F54"/>
    <w:rsid w:val="00B7546A"/>
    <w:rsid w:val="00B76480"/>
    <w:rsid w:val="00B77599"/>
    <w:rsid w:val="00B803A3"/>
    <w:rsid w:val="00B80A65"/>
    <w:rsid w:val="00B80ED5"/>
    <w:rsid w:val="00B81CAA"/>
    <w:rsid w:val="00B84B9A"/>
    <w:rsid w:val="00B86271"/>
    <w:rsid w:val="00B862DB"/>
    <w:rsid w:val="00B8681A"/>
    <w:rsid w:val="00B91C17"/>
    <w:rsid w:val="00B91DD5"/>
    <w:rsid w:val="00B92007"/>
    <w:rsid w:val="00B923A1"/>
    <w:rsid w:val="00B92F73"/>
    <w:rsid w:val="00B9318F"/>
    <w:rsid w:val="00B94303"/>
    <w:rsid w:val="00B94F47"/>
    <w:rsid w:val="00BA064E"/>
    <w:rsid w:val="00BA1A54"/>
    <w:rsid w:val="00BA1EB5"/>
    <w:rsid w:val="00BA1FB6"/>
    <w:rsid w:val="00BA2617"/>
    <w:rsid w:val="00BA3377"/>
    <w:rsid w:val="00BA3404"/>
    <w:rsid w:val="00BA39F3"/>
    <w:rsid w:val="00BA60FA"/>
    <w:rsid w:val="00BA77B2"/>
    <w:rsid w:val="00BA7A96"/>
    <w:rsid w:val="00BB0A34"/>
    <w:rsid w:val="00BB17F7"/>
    <w:rsid w:val="00BB285F"/>
    <w:rsid w:val="00BB2E49"/>
    <w:rsid w:val="00BB5920"/>
    <w:rsid w:val="00BB595A"/>
    <w:rsid w:val="00BB6507"/>
    <w:rsid w:val="00BC14C2"/>
    <w:rsid w:val="00BC62A5"/>
    <w:rsid w:val="00BD0E9C"/>
    <w:rsid w:val="00BD138F"/>
    <w:rsid w:val="00BD3B60"/>
    <w:rsid w:val="00BD3C87"/>
    <w:rsid w:val="00BD7317"/>
    <w:rsid w:val="00BE091B"/>
    <w:rsid w:val="00BE2D46"/>
    <w:rsid w:val="00BE32E9"/>
    <w:rsid w:val="00BE4FA2"/>
    <w:rsid w:val="00BE62E5"/>
    <w:rsid w:val="00BF673F"/>
    <w:rsid w:val="00C02038"/>
    <w:rsid w:val="00C02D7E"/>
    <w:rsid w:val="00C04029"/>
    <w:rsid w:val="00C0522A"/>
    <w:rsid w:val="00C12D08"/>
    <w:rsid w:val="00C15A6D"/>
    <w:rsid w:val="00C1623E"/>
    <w:rsid w:val="00C207B5"/>
    <w:rsid w:val="00C20B74"/>
    <w:rsid w:val="00C20CFB"/>
    <w:rsid w:val="00C21B41"/>
    <w:rsid w:val="00C2427C"/>
    <w:rsid w:val="00C24560"/>
    <w:rsid w:val="00C27814"/>
    <w:rsid w:val="00C3011D"/>
    <w:rsid w:val="00C30FF2"/>
    <w:rsid w:val="00C323EA"/>
    <w:rsid w:val="00C3600C"/>
    <w:rsid w:val="00C36203"/>
    <w:rsid w:val="00C373B7"/>
    <w:rsid w:val="00C42BAC"/>
    <w:rsid w:val="00C50DD5"/>
    <w:rsid w:val="00C51AE3"/>
    <w:rsid w:val="00C528AE"/>
    <w:rsid w:val="00C53078"/>
    <w:rsid w:val="00C55D5A"/>
    <w:rsid w:val="00C55F66"/>
    <w:rsid w:val="00C569DD"/>
    <w:rsid w:val="00C62C73"/>
    <w:rsid w:val="00C650B1"/>
    <w:rsid w:val="00C657ED"/>
    <w:rsid w:val="00C721C5"/>
    <w:rsid w:val="00C7238C"/>
    <w:rsid w:val="00C73683"/>
    <w:rsid w:val="00C748A4"/>
    <w:rsid w:val="00C749F7"/>
    <w:rsid w:val="00C75549"/>
    <w:rsid w:val="00C812FB"/>
    <w:rsid w:val="00C8130B"/>
    <w:rsid w:val="00C84220"/>
    <w:rsid w:val="00C8429F"/>
    <w:rsid w:val="00C8546E"/>
    <w:rsid w:val="00C85493"/>
    <w:rsid w:val="00C87767"/>
    <w:rsid w:val="00C879C4"/>
    <w:rsid w:val="00C9129F"/>
    <w:rsid w:val="00C948FF"/>
    <w:rsid w:val="00C9578E"/>
    <w:rsid w:val="00C96BC2"/>
    <w:rsid w:val="00C96C06"/>
    <w:rsid w:val="00C97878"/>
    <w:rsid w:val="00C97A7F"/>
    <w:rsid w:val="00CA090C"/>
    <w:rsid w:val="00CA38FC"/>
    <w:rsid w:val="00CA70DC"/>
    <w:rsid w:val="00CA7D60"/>
    <w:rsid w:val="00CB05D6"/>
    <w:rsid w:val="00CB070D"/>
    <w:rsid w:val="00CB0CBF"/>
    <w:rsid w:val="00CB14CD"/>
    <w:rsid w:val="00CB48D5"/>
    <w:rsid w:val="00CB494B"/>
    <w:rsid w:val="00CB66D7"/>
    <w:rsid w:val="00CB71F1"/>
    <w:rsid w:val="00CB7F8A"/>
    <w:rsid w:val="00CC00CF"/>
    <w:rsid w:val="00CC0AF5"/>
    <w:rsid w:val="00CC1830"/>
    <w:rsid w:val="00CC4065"/>
    <w:rsid w:val="00CC4872"/>
    <w:rsid w:val="00CC4D54"/>
    <w:rsid w:val="00CD24D4"/>
    <w:rsid w:val="00CD4037"/>
    <w:rsid w:val="00CD4D8A"/>
    <w:rsid w:val="00CD7652"/>
    <w:rsid w:val="00CE08BC"/>
    <w:rsid w:val="00CE0A9A"/>
    <w:rsid w:val="00CE2CD4"/>
    <w:rsid w:val="00CE30B1"/>
    <w:rsid w:val="00CE4F41"/>
    <w:rsid w:val="00CF1307"/>
    <w:rsid w:val="00CF14E5"/>
    <w:rsid w:val="00CF1514"/>
    <w:rsid w:val="00CF1901"/>
    <w:rsid w:val="00CF541C"/>
    <w:rsid w:val="00CF7615"/>
    <w:rsid w:val="00D03DDA"/>
    <w:rsid w:val="00D07358"/>
    <w:rsid w:val="00D10A86"/>
    <w:rsid w:val="00D10D4B"/>
    <w:rsid w:val="00D12176"/>
    <w:rsid w:val="00D12420"/>
    <w:rsid w:val="00D20187"/>
    <w:rsid w:val="00D219FB"/>
    <w:rsid w:val="00D21DE0"/>
    <w:rsid w:val="00D231EA"/>
    <w:rsid w:val="00D306E7"/>
    <w:rsid w:val="00D30C02"/>
    <w:rsid w:val="00D30C24"/>
    <w:rsid w:val="00D3142D"/>
    <w:rsid w:val="00D36ACC"/>
    <w:rsid w:val="00D37844"/>
    <w:rsid w:val="00D41B30"/>
    <w:rsid w:val="00D429EB"/>
    <w:rsid w:val="00D43768"/>
    <w:rsid w:val="00D52C65"/>
    <w:rsid w:val="00D52F8D"/>
    <w:rsid w:val="00D53630"/>
    <w:rsid w:val="00D54679"/>
    <w:rsid w:val="00D54E34"/>
    <w:rsid w:val="00D653F7"/>
    <w:rsid w:val="00D65FA4"/>
    <w:rsid w:val="00D7265B"/>
    <w:rsid w:val="00D77F30"/>
    <w:rsid w:val="00D80BC2"/>
    <w:rsid w:val="00D830A3"/>
    <w:rsid w:val="00D8353E"/>
    <w:rsid w:val="00D8444F"/>
    <w:rsid w:val="00D8476D"/>
    <w:rsid w:val="00D86CA0"/>
    <w:rsid w:val="00D87E37"/>
    <w:rsid w:val="00D922A0"/>
    <w:rsid w:val="00D92618"/>
    <w:rsid w:val="00D92CD7"/>
    <w:rsid w:val="00D942AB"/>
    <w:rsid w:val="00D95DFE"/>
    <w:rsid w:val="00D96236"/>
    <w:rsid w:val="00DA261E"/>
    <w:rsid w:val="00DA3DA7"/>
    <w:rsid w:val="00DA7E62"/>
    <w:rsid w:val="00DB0FF1"/>
    <w:rsid w:val="00DB31F7"/>
    <w:rsid w:val="00DB76A9"/>
    <w:rsid w:val="00DB7CBC"/>
    <w:rsid w:val="00DC053E"/>
    <w:rsid w:val="00DC0792"/>
    <w:rsid w:val="00DC170C"/>
    <w:rsid w:val="00DC2B28"/>
    <w:rsid w:val="00DC3D6F"/>
    <w:rsid w:val="00DD1615"/>
    <w:rsid w:val="00DD4D78"/>
    <w:rsid w:val="00DD5618"/>
    <w:rsid w:val="00DE09AF"/>
    <w:rsid w:val="00DE0EF3"/>
    <w:rsid w:val="00DE41A3"/>
    <w:rsid w:val="00DF02DD"/>
    <w:rsid w:val="00DF0452"/>
    <w:rsid w:val="00DF0F89"/>
    <w:rsid w:val="00DF1944"/>
    <w:rsid w:val="00DF2114"/>
    <w:rsid w:val="00DF2830"/>
    <w:rsid w:val="00E00DF4"/>
    <w:rsid w:val="00E00EF7"/>
    <w:rsid w:val="00E012F3"/>
    <w:rsid w:val="00E026A6"/>
    <w:rsid w:val="00E02B5B"/>
    <w:rsid w:val="00E03627"/>
    <w:rsid w:val="00E066C4"/>
    <w:rsid w:val="00E10FCD"/>
    <w:rsid w:val="00E13926"/>
    <w:rsid w:val="00E16EB0"/>
    <w:rsid w:val="00E23392"/>
    <w:rsid w:val="00E23FEF"/>
    <w:rsid w:val="00E24927"/>
    <w:rsid w:val="00E35B7C"/>
    <w:rsid w:val="00E400B5"/>
    <w:rsid w:val="00E40EA0"/>
    <w:rsid w:val="00E424F4"/>
    <w:rsid w:val="00E43AA6"/>
    <w:rsid w:val="00E4684D"/>
    <w:rsid w:val="00E542B0"/>
    <w:rsid w:val="00E54369"/>
    <w:rsid w:val="00E5674C"/>
    <w:rsid w:val="00E57334"/>
    <w:rsid w:val="00E62126"/>
    <w:rsid w:val="00E643D7"/>
    <w:rsid w:val="00E64A6B"/>
    <w:rsid w:val="00E70770"/>
    <w:rsid w:val="00E71B56"/>
    <w:rsid w:val="00E744B3"/>
    <w:rsid w:val="00E74BAF"/>
    <w:rsid w:val="00E77D37"/>
    <w:rsid w:val="00E8102F"/>
    <w:rsid w:val="00E8109C"/>
    <w:rsid w:val="00E8339F"/>
    <w:rsid w:val="00E87DF7"/>
    <w:rsid w:val="00E9259D"/>
    <w:rsid w:val="00E92AD3"/>
    <w:rsid w:val="00E9352A"/>
    <w:rsid w:val="00E942CB"/>
    <w:rsid w:val="00E94AE2"/>
    <w:rsid w:val="00E95491"/>
    <w:rsid w:val="00E95B54"/>
    <w:rsid w:val="00E95D22"/>
    <w:rsid w:val="00E9607D"/>
    <w:rsid w:val="00E972BB"/>
    <w:rsid w:val="00E97322"/>
    <w:rsid w:val="00EA0491"/>
    <w:rsid w:val="00EA1549"/>
    <w:rsid w:val="00EA4023"/>
    <w:rsid w:val="00EA5987"/>
    <w:rsid w:val="00EB008C"/>
    <w:rsid w:val="00EB0AA4"/>
    <w:rsid w:val="00EB37AA"/>
    <w:rsid w:val="00EB606A"/>
    <w:rsid w:val="00EC04E5"/>
    <w:rsid w:val="00EC138B"/>
    <w:rsid w:val="00EC372B"/>
    <w:rsid w:val="00EC3A36"/>
    <w:rsid w:val="00EC7831"/>
    <w:rsid w:val="00ED1F66"/>
    <w:rsid w:val="00ED2692"/>
    <w:rsid w:val="00EE38FE"/>
    <w:rsid w:val="00EE3BFE"/>
    <w:rsid w:val="00EF0D08"/>
    <w:rsid w:val="00EF13F4"/>
    <w:rsid w:val="00EF27F5"/>
    <w:rsid w:val="00EF29CA"/>
    <w:rsid w:val="00EF29E2"/>
    <w:rsid w:val="00F00FC8"/>
    <w:rsid w:val="00F0257D"/>
    <w:rsid w:val="00F04062"/>
    <w:rsid w:val="00F051F6"/>
    <w:rsid w:val="00F054BE"/>
    <w:rsid w:val="00F073BC"/>
    <w:rsid w:val="00F0761E"/>
    <w:rsid w:val="00F11163"/>
    <w:rsid w:val="00F14531"/>
    <w:rsid w:val="00F149A4"/>
    <w:rsid w:val="00F1558C"/>
    <w:rsid w:val="00F1561F"/>
    <w:rsid w:val="00F16C78"/>
    <w:rsid w:val="00F20DE9"/>
    <w:rsid w:val="00F21E9F"/>
    <w:rsid w:val="00F23066"/>
    <w:rsid w:val="00F236CD"/>
    <w:rsid w:val="00F2519D"/>
    <w:rsid w:val="00F27CCC"/>
    <w:rsid w:val="00F32768"/>
    <w:rsid w:val="00F32F19"/>
    <w:rsid w:val="00F33B5F"/>
    <w:rsid w:val="00F35F5C"/>
    <w:rsid w:val="00F4199C"/>
    <w:rsid w:val="00F46B5C"/>
    <w:rsid w:val="00F51A9E"/>
    <w:rsid w:val="00F5548F"/>
    <w:rsid w:val="00F5636F"/>
    <w:rsid w:val="00F60908"/>
    <w:rsid w:val="00F6282C"/>
    <w:rsid w:val="00F66F9F"/>
    <w:rsid w:val="00F67F12"/>
    <w:rsid w:val="00F721D3"/>
    <w:rsid w:val="00F732E6"/>
    <w:rsid w:val="00F81A0F"/>
    <w:rsid w:val="00F82E72"/>
    <w:rsid w:val="00F837BE"/>
    <w:rsid w:val="00F9159A"/>
    <w:rsid w:val="00F91B13"/>
    <w:rsid w:val="00F9292F"/>
    <w:rsid w:val="00F93119"/>
    <w:rsid w:val="00F9465C"/>
    <w:rsid w:val="00F95AD5"/>
    <w:rsid w:val="00FA0CF2"/>
    <w:rsid w:val="00FA41D6"/>
    <w:rsid w:val="00FA7B9F"/>
    <w:rsid w:val="00FB240F"/>
    <w:rsid w:val="00FB2575"/>
    <w:rsid w:val="00FB42FD"/>
    <w:rsid w:val="00FB6363"/>
    <w:rsid w:val="00FB7912"/>
    <w:rsid w:val="00FC1716"/>
    <w:rsid w:val="00FC31A5"/>
    <w:rsid w:val="00FD088E"/>
    <w:rsid w:val="00FD58E2"/>
    <w:rsid w:val="00FE1435"/>
    <w:rsid w:val="00FE3F08"/>
    <w:rsid w:val="00FE60FC"/>
    <w:rsid w:val="00FF210D"/>
    <w:rsid w:val="00FF64D1"/>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1CD3B"/>
  <w15:docId w15:val="{97E007B9-AEC5-BF46-AA06-0434FACE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5D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35D2E"/>
    <w:pPr>
      <w:autoSpaceDE w:val="0"/>
      <w:autoSpaceDN w:val="0"/>
      <w:adjustRightInd w:val="0"/>
      <w:spacing w:line="288" w:lineRule="auto"/>
      <w:textAlignment w:val="center"/>
    </w:pPr>
    <w:rPr>
      <w:rFonts w:ascii="Minion Pro" w:hAnsi="Minion Pro" w:cs="Minion Pro"/>
      <w:color w:val="000000"/>
    </w:rPr>
  </w:style>
  <w:style w:type="paragraph" w:styleId="Kopfzeile">
    <w:name w:val="header"/>
    <w:basedOn w:val="Standard"/>
    <w:link w:val="KopfzeileZchn"/>
    <w:uiPriority w:val="99"/>
    <w:unhideWhenUsed/>
    <w:rsid w:val="00F81A0F"/>
    <w:pPr>
      <w:tabs>
        <w:tab w:val="center" w:pos="4536"/>
        <w:tab w:val="right" w:pos="9072"/>
      </w:tabs>
    </w:pPr>
  </w:style>
  <w:style w:type="character" w:customStyle="1" w:styleId="KopfzeileZchn">
    <w:name w:val="Kopfzeile Zchn"/>
    <w:basedOn w:val="Absatz-Standardschriftart"/>
    <w:link w:val="Kopfzeile"/>
    <w:uiPriority w:val="99"/>
    <w:rsid w:val="00F81A0F"/>
  </w:style>
  <w:style w:type="paragraph" w:styleId="Fuzeile">
    <w:name w:val="footer"/>
    <w:basedOn w:val="Standard"/>
    <w:link w:val="FuzeileZchn"/>
    <w:uiPriority w:val="99"/>
    <w:unhideWhenUsed/>
    <w:rsid w:val="00F81A0F"/>
    <w:pPr>
      <w:tabs>
        <w:tab w:val="center" w:pos="4536"/>
        <w:tab w:val="right" w:pos="9072"/>
      </w:tabs>
    </w:pPr>
  </w:style>
  <w:style w:type="character" w:customStyle="1" w:styleId="FuzeileZchn">
    <w:name w:val="Fußzeile Zchn"/>
    <w:basedOn w:val="Absatz-Standardschriftart"/>
    <w:link w:val="Fuzeile"/>
    <w:uiPriority w:val="99"/>
    <w:rsid w:val="00F81A0F"/>
  </w:style>
  <w:style w:type="character" w:styleId="Seitenzahl">
    <w:name w:val="page number"/>
    <w:basedOn w:val="Absatz-Standardschriftart"/>
    <w:uiPriority w:val="99"/>
    <w:semiHidden/>
    <w:unhideWhenUsed/>
    <w:rsid w:val="00CE08BC"/>
  </w:style>
  <w:style w:type="paragraph" w:styleId="Sprechblasentext">
    <w:name w:val="Balloon Text"/>
    <w:basedOn w:val="Standard"/>
    <w:link w:val="SprechblasentextZchn"/>
    <w:uiPriority w:val="99"/>
    <w:semiHidden/>
    <w:unhideWhenUsed/>
    <w:rsid w:val="00083B9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83B92"/>
    <w:rPr>
      <w:rFonts w:ascii="Times New Roman" w:hAnsi="Times New Roman" w:cs="Times New Roman"/>
      <w:sz w:val="18"/>
      <w:szCs w:val="18"/>
    </w:rPr>
  </w:style>
  <w:style w:type="character" w:styleId="Hyperlink">
    <w:name w:val="Hyperlink"/>
    <w:basedOn w:val="Absatz-Standardschriftart"/>
    <w:uiPriority w:val="99"/>
    <w:unhideWhenUsed/>
    <w:rsid w:val="00D65FA4"/>
    <w:rPr>
      <w:color w:val="0563C1" w:themeColor="hyperlink"/>
      <w:u w:val="single"/>
    </w:rPr>
  </w:style>
  <w:style w:type="character" w:customStyle="1" w:styleId="NichtaufgelsteErwhnung1">
    <w:name w:val="Nicht aufgelöste Erwähnung1"/>
    <w:basedOn w:val="Absatz-Standardschriftart"/>
    <w:uiPriority w:val="99"/>
    <w:semiHidden/>
    <w:unhideWhenUsed/>
    <w:rsid w:val="00D65FA4"/>
    <w:rPr>
      <w:color w:val="605E5C"/>
      <w:shd w:val="clear" w:color="auto" w:fill="E1DFDD"/>
    </w:rPr>
  </w:style>
  <w:style w:type="character" w:styleId="NichtaufgelsteErwhnung">
    <w:name w:val="Unresolved Mention"/>
    <w:basedOn w:val="Absatz-Standardschriftart"/>
    <w:uiPriority w:val="99"/>
    <w:semiHidden/>
    <w:unhideWhenUsed/>
    <w:rsid w:val="00641E20"/>
    <w:rPr>
      <w:color w:val="605E5C"/>
      <w:shd w:val="clear" w:color="auto" w:fill="E1DFDD"/>
    </w:rPr>
  </w:style>
  <w:style w:type="character" w:styleId="BesuchterLink">
    <w:name w:val="FollowedHyperlink"/>
    <w:basedOn w:val="Absatz-Standardschriftart"/>
    <w:uiPriority w:val="99"/>
    <w:semiHidden/>
    <w:unhideWhenUsed/>
    <w:rsid w:val="00A728D4"/>
    <w:rPr>
      <w:color w:val="954F72" w:themeColor="followedHyperlink"/>
      <w:u w:val="single"/>
    </w:rPr>
  </w:style>
  <w:style w:type="table" w:styleId="Tabellenraster">
    <w:name w:val="Table Grid"/>
    <w:basedOn w:val="NormaleTabelle"/>
    <w:uiPriority w:val="39"/>
    <w:rsid w:val="00572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64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4614">
      <w:bodyDiv w:val="1"/>
      <w:marLeft w:val="0"/>
      <w:marRight w:val="0"/>
      <w:marTop w:val="0"/>
      <w:marBottom w:val="0"/>
      <w:divBdr>
        <w:top w:val="none" w:sz="0" w:space="0" w:color="auto"/>
        <w:left w:val="none" w:sz="0" w:space="0" w:color="auto"/>
        <w:bottom w:val="none" w:sz="0" w:space="0" w:color="auto"/>
        <w:right w:val="none" w:sz="0" w:space="0" w:color="auto"/>
      </w:divBdr>
    </w:div>
    <w:div w:id="230583837">
      <w:bodyDiv w:val="1"/>
      <w:marLeft w:val="0"/>
      <w:marRight w:val="0"/>
      <w:marTop w:val="0"/>
      <w:marBottom w:val="0"/>
      <w:divBdr>
        <w:top w:val="none" w:sz="0" w:space="0" w:color="auto"/>
        <w:left w:val="none" w:sz="0" w:space="0" w:color="auto"/>
        <w:bottom w:val="none" w:sz="0" w:space="0" w:color="auto"/>
        <w:right w:val="none" w:sz="0" w:space="0" w:color="auto"/>
      </w:divBdr>
    </w:div>
    <w:div w:id="281497033">
      <w:bodyDiv w:val="1"/>
      <w:marLeft w:val="0"/>
      <w:marRight w:val="0"/>
      <w:marTop w:val="0"/>
      <w:marBottom w:val="0"/>
      <w:divBdr>
        <w:top w:val="none" w:sz="0" w:space="0" w:color="auto"/>
        <w:left w:val="none" w:sz="0" w:space="0" w:color="auto"/>
        <w:bottom w:val="none" w:sz="0" w:space="0" w:color="auto"/>
        <w:right w:val="none" w:sz="0" w:space="0" w:color="auto"/>
      </w:divBdr>
    </w:div>
    <w:div w:id="285938213">
      <w:bodyDiv w:val="1"/>
      <w:marLeft w:val="0"/>
      <w:marRight w:val="0"/>
      <w:marTop w:val="0"/>
      <w:marBottom w:val="0"/>
      <w:divBdr>
        <w:top w:val="none" w:sz="0" w:space="0" w:color="auto"/>
        <w:left w:val="none" w:sz="0" w:space="0" w:color="auto"/>
        <w:bottom w:val="none" w:sz="0" w:space="0" w:color="auto"/>
        <w:right w:val="none" w:sz="0" w:space="0" w:color="auto"/>
      </w:divBdr>
    </w:div>
    <w:div w:id="292489254">
      <w:bodyDiv w:val="1"/>
      <w:marLeft w:val="0"/>
      <w:marRight w:val="0"/>
      <w:marTop w:val="0"/>
      <w:marBottom w:val="0"/>
      <w:divBdr>
        <w:top w:val="none" w:sz="0" w:space="0" w:color="auto"/>
        <w:left w:val="none" w:sz="0" w:space="0" w:color="auto"/>
        <w:bottom w:val="none" w:sz="0" w:space="0" w:color="auto"/>
        <w:right w:val="none" w:sz="0" w:space="0" w:color="auto"/>
      </w:divBdr>
    </w:div>
    <w:div w:id="400105972">
      <w:bodyDiv w:val="1"/>
      <w:marLeft w:val="0"/>
      <w:marRight w:val="0"/>
      <w:marTop w:val="0"/>
      <w:marBottom w:val="0"/>
      <w:divBdr>
        <w:top w:val="none" w:sz="0" w:space="0" w:color="auto"/>
        <w:left w:val="none" w:sz="0" w:space="0" w:color="auto"/>
        <w:bottom w:val="none" w:sz="0" w:space="0" w:color="auto"/>
        <w:right w:val="none" w:sz="0" w:space="0" w:color="auto"/>
      </w:divBdr>
      <w:divsChild>
        <w:div w:id="104302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267428">
      <w:bodyDiv w:val="1"/>
      <w:marLeft w:val="0"/>
      <w:marRight w:val="0"/>
      <w:marTop w:val="0"/>
      <w:marBottom w:val="0"/>
      <w:divBdr>
        <w:top w:val="none" w:sz="0" w:space="0" w:color="auto"/>
        <w:left w:val="none" w:sz="0" w:space="0" w:color="auto"/>
        <w:bottom w:val="none" w:sz="0" w:space="0" w:color="auto"/>
        <w:right w:val="none" w:sz="0" w:space="0" w:color="auto"/>
      </w:divBdr>
    </w:div>
    <w:div w:id="454183605">
      <w:bodyDiv w:val="1"/>
      <w:marLeft w:val="0"/>
      <w:marRight w:val="0"/>
      <w:marTop w:val="0"/>
      <w:marBottom w:val="0"/>
      <w:divBdr>
        <w:top w:val="none" w:sz="0" w:space="0" w:color="auto"/>
        <w:left w:val="none" w:sz="0" w:space="0" w:color="auto"/>
        <w:bottom w:val="none" w:sz="0" w:space="0" w:color="auto"/>
        <w:right w:val="none" w:sz="0" w:space="0" w:color="auto"/>
      </w:divBdr>
    </w:div>
    <w:div w:id="492186104">
      <w:bodyDiv w:val="1"/>
      <w:marLeft w:val="0"/>
      <w:marRight w:val="0"/>
      <w:marTop w:val="0"/>
      <w:marBottom w:val="0"/>
      <w:divBdr>
        <w:top w:val="none" w:sz="0" w:space="0" w:color="auto"/>
        <w:left w:val="none" w:sz="0" w:space="0" w:color="auto"/>
        <w:bottom w:val="none" w:sz="0" w:space="0" w:color="auto"/>
        <w:right w:val="none" w:sz="0" w:space="0" w:color="auto"/>
      </w:divBdr>
    </w:div>
    <w:div w:id="506987265">
      <w:bodyDiv w:val="1"/>
      <w:marLeft w:val="0"/>
      <w:marRight w:val="0"/>
      <w:marTop w:val="0"/>
      <w:marBottom w:val="0"/>
      <w:divBdr>
        <w:top w:val="none" w:sz="0" w:space="0" w:color="auto"/>
        <w:left w:val="none" w:sz="0" w:space="0" w:color="auto"/>
        <w:bottom w:val="none" w:sz="0" w:space="0" w:color="auto"/>
        <w:right w:val="none" w:sz="0" w:space="0" w:color="auto"/>
      </w:divBdr>
    </w:div>
    <w:div w:id="532504160">
      <w:bodyDiv w:val="1"/>
      <w:marLeft w:val="0"/>
      <w:marRight w:val="0"/>
      <w:marTop w:val="0"/>
      <w:marBottom w:val="0"/>
      <w:divBdr>
        <w:top w:val="none" w:sz="0" w:space="0" w:color="auto"/>
        <w:left w:val="none" w:sz="0" w:space="0" w:color="auto"/>
        <w:bottom w:val="none" w:sz="0" w:space="0" w:color="auto"/>
        <w:right w:val="none" w:sz="0" w:space="0" w:color="auto"/>
      </w:divBdr>
    </w:div>
    <w:div w:id="781993715">
      <w:bodyDiv w:val="1"/>
      <w:marLeft w:val="0"/>
      <w:marRight w:val="0"/>
      <w:marTop w:val="0"/>
      <w:marBottom w:val="0"/>
      <w:divBdr>
        <w:top w:val="none" w:sz="0" w:space="0" w:color="auto"/>
        <w:left w:val="none" w:sz="0" w:space="0" w:color="auto"/>
        <w:bottom w:val="none" w:sz="0" w:space="0" w:color="auto"/>
        <w:right w:val="none" w:sz="0" w:space="0" w:color="auto"/>
      </w:divBdr>
    </w:div>
    <w:div w:id="827093063">
      <w:bodyDiv w:val="1"/>
      <w:marLeft w:val="0"/>
      <w:marRight w:val="0"/>
      <w:marTop w:val="0"/>
      <w:marBottom w:val="0"/>
      <w:divBdr>
        <w:top w:val="none" w:sz="0" w:space="0" w:color="auto"/>
        <w:left w:val="none" w:sz="0" w:space="0" w:color="auto"/>
        <w:bottom w:val="none" w:sz="0" w:space="0" w:color="auto"/>
        <w:right w:val="none" w:sz="0" w:space="0" w:color="auto"/>
      </w:divBdr>
    </w:div>
    <w:div w:id="923105531">
      <w:bodyDiv w:val="1"/>
      <w:marLeft w:val="0"/>
      <w:marRight w:val="0"/>
      <w:marTop w:val="0"/>
      <w:marBottom w:val="0"/>
      <w:divBdr>
        <w:top w:val="none" w:sz="0" w:space="0" w:color="auto"/>
        <w:left w:val="none" w:sz="0" w:space="0" w:color="auto"/>
        <w:bottom w:val="none" w:sz="0" w:space="0" w:color="auto"/>
        <w:right w:val="none" w:sz="0" w:space="0" w:color="auto"/>
      </w:divBdr>
    </w:div>
    <w:div w:id="1000347345">
      <w:bodyDiv w:val="1"/>
      <w:marLeft w:val="0"/>
      <w:marRight w:val="0"/>
      <w:marTop w:val="0"/>
      <w:marBottom w:val="0"/>
      <w:divBdr>
        <w:top w:val="none" w:sz="0" w:space="0" w:color="auto"/>
        <w:left w:val="none" w:sz="0" w:space="0" w:color="auto"/>
        <w:bottom w:val="none" w:sz="0" w:space="0" w:color="auto"/>
        <w:right w:val="none" w:sz="0" w:space="0" w:color="auto"/>
      </w:divBdr>
    </w:div>
    <w:div w:id="1085766492">
      <w:bodyDiv w:val="1"/>
      <w:marLeft w:val="0"/>
      <w:marRight w:val="0"/>
      <w:marTop w:val="0"/>
      <w:marBottom w:val="0"/>
      <w:divBdr>
        <w:top w:val="none" w:sz="0" w:space="0" w:color="auto"/>
        <w:left w:val="none" w:sz="0" w:space="0" w:color="auto"/>
        <w:bottom w:val="none" w:sz="0" w:space="0" w:color="auto"/>
        <w:right w:val="none" w:sz="0" w:space="0" w:color="auto"/>
      </w:divBdr>
      <w:divsChild>
        <w:div w:id="443498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762781">
      <w:bodyDiv w:val="1"/>
      <w:marLeft w:val="0"/>
      <w:marRight w:val="0"/>
      <w:marTop w:val="0"/>
      <w:marBottom w:val="0"/>
      <w:divBdr>
        <w:top w:val="none" w:sz="0" w:space="0" w:color="auto"/>
        <w:left w:val="none" w:sz="0" w:space="0" w:color="auto"/>
        <w:bottom w:val="none" w:sz="0" w:space="0" w:color="auto"/>
        <w:right w:val="none" w:sz="0" w:space="0" w:color="auto"/>
      </w:divBdr>
    </w:div>
    <w:div w:id="1382822709">
      <w:bodyDiv w:val="1"/>
      <w:marLeft w:val="0"/>
      <w:marRight w:val="0"/>
      <w:marTop w:val="0"/>
      <w:marBottom w:val="0"/>
      <w:divBdr>
        <w:top w:val="none" w:sz="0" w:space="0" w:color="auto"/>
        <w:left w:val="none" w:sz="0" w:space="0" w:color="auto"/>
        <w:bottom w:val="none" w:sz="0" w:space="0" w:color="auto"/>
        <w:right w:val="none" w:sz="0" w:space="0" w:color="auto"/>
      </w:divBdr>
    </w:div>
    <w:div w:id="1405758668">
      <w:bodyDiv w:val="1"/>
      <w:marLeft w:val="0"/>
      <w:marRight w:val="0"/>
      <w:marTop w:val="0"/>
      <w:marBottom w:val="0"/>
      <w:divBdr>
        <w:top w:val="none" w:sz="0" w:space="0" w:color="auto"/>
        <w:left w:val="none" w:sz="0" w:space="0" w:color="auto"/>
        <w:bottom w:val="none" w:sz="0" w:space="0" w:color="auto"/>
        <w:right w:val="none" w:sz="0" w:space="0" w:color="auto"/>
      </w:divBdr>
    </w:div>
    <w:div w:id="1771469105">
      <w:bodyDiv w:val="1"/>
      <w:marLeft w:val="0"/>
      <w:marRight w:val="0"/>
      <w:marTop w:val="0"/>
      <w:marBottom w:val="0"/>
      <w:divBdr>
        <w:top w:val="none" w:sz="0" w:space="0" w:color="auto"/>
        <w:left w:val="none" w:sz="0" w:space="0" w:color="auto"/>
        <w:bottom w:val="none" w:sz="0" w:space="0" w:color="auto"/>
        <w:right w:val="none" w:sz="0" w:space="0" w:color="auto"/>
      </w:divBdr>
    </w:div>
    <w:div w:id="1778986533">
      <w:bodyDiv w:val="1"/>
      <w:marLeft w:val="0"/>
      <w:marRight w:val="0"/>
      <w:marTop w:val="0"/>
      <w:marBottom w:val="0"/>
      <w:divBdr>
        <w:top w:val="none" w:sz="0" w:space="0" w:color="auto"/>
        <w:left w:val="none" w:sz="0" w:space="0" w:color="auto"/>
        <w:bottom w:val="none" w:sz="0" w:space="0" w:color="auto"/>
        <w:right w:val="none" w:sz="0" w:space="0" w:color="auto"/>
      </w:divBdr>
    </w:div>
    <w:div w:id="1841699711">
      <w:bodyDiv w:val="1"/>
      <w:marLeft w:val="0"/>
      <w:marRight w:val="0"/>
      <w:marTop w:val="0"/>
      <w:marBottom w:val="0"/>
      <w:divBdr>
        <w:top w:val="none" w:sz="0" w:space="0" w:color="auto"/>
        <w:left w:val="none" w:sz="0" w:space="0" w:color="auto"/>
        <w:bottom w:val="none" w:sz="0" w:space="0" w:color="auto"/>
        <w:right w:val="none" w:sz="0" w:space="0" w:color="auto"/>
      </w:divBdr>
    </w:div>
    <w:div w:id="194958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uv0HhlBjuks&amp;list=PL2NPzv8mfQ4mkiPpGzCwcztF5C2Em9zUi&amp;index=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pen.spotify.com/episode/6omqjcTdmXxIEO53xofSb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ualitybim.com" TargetMode="External"/><Relationship Id="rId5" Type="http://schemas.openxmlformats.org/officeDocument/2006/relationships/numbering" Target="numbering.xml"/><Relationship Id="rId15" Type="http://schemas.openxmlformats.org/officeDocument/2006/relationships/hyperlink" Target="http://www.arge.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dcasts.apple.com/de/podcast/bim-in-der-heizungsbranche-chancen-durch-qualitybim/id1794275888?i=10007294679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CF04C497076EA458D3B5120CDA72D67" ma:contentTypeVersion="20" ma:contentTypeDescription="Ein neues Dokument erstellen." ma:contentTypeScope="" ma:versionID="b22dbfa11af4595c33ef8bc65fa65b54">
  <xsd:schema xmlns:xsd="http://www.w3.org/2001/XMLSchema" xmlns:xs="http://www.w3.org/2001/XMLSchema" xmlns:p="http://schemas.microsoft.com/office/2006/metadata/properties" xmlns:ns2="1e5dcba9-d525-4d94-82e0-87e7fc6162ba" xmlns:ns3="e38897f6-f244-4775-aebf-bcc64de250dc" targetNamespace="http://schemas.microsoft.com/office/2006/metadata/properties" ma:root="true" ma:fieldsID="4aa85f365d374d4c4c51004e2422ec57" ns2:_="" ns3:_="">
    <xsd:import namespace="1e5dcba9-d525-4d94-82e0-87e7fc6162ba"/>
    <xsd:import namespace="e38897f6-f244-4775-aebf-bcc64de25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Jah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cba9-d525-4d94-82e0-87e7fc61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8b817f7-a563-483c-a9d3-bbb2df9181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Jahr" ma:index="26" nillable="true" ma:displayName="Jahr" ma:decimals="0" ma:default="2023" ma:format="Dropdown" ma:internalName="Jahr"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897f6-f244-4775-aebf-bcc64de250d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1073ef2-c693-4c57-ad64-c83c2f4e589d}" ma:internalName="TaxCatchAll" ma:showField="CatchAllData" ma:web="e38897f6-f244-4775-aebf-bcc64de25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5dcba9-d525-4d94-82e0-87e7fc6162ba">
      <Terms xmlns="http://schemas.microsoft.com/office/infopath/2007/PartnerControls"/>
    </lcf76f155ced4ddcb4097134ff3c332f>
    <TaxCatchAll xmlns="e38897f6-f244-4775-aebf-bcc64de250dc" xsi:nil="true"/>
    <Jahr xmlns="1e5dcba9-d525-4d94-82e0-87e7fc6162ba">2023</Jahr>
  </documentManagement>
</p:properties>
</file>

<file path=customXml/itemProps1.xml><?xml version="1.0" encoding="utf-8"?>
<ds:datastoreItem xmlns:ds="http://schemas.openxmlformats.org/officeDocument/2006/customXml" ds:itemID="{D840E737-3661-4BEE-BFBD-EBB8339E9803}">
  <ds:schemaRefs>
    <ds:schemaRef ds:uri="http://schemas.microsoft.com/sharepoint/v3/contenttype/forms"/>
  </ds:schemaRefs>
</ds:datastoreItem>
</file>

<file path=customXml/itemProps2.xml><?xml version="1.0" encoding="utf-8"?>
<ds:datastoreItem xmlns:ds="http://schemas.openxmlformats.org/officeDocument/2006/customXml" ds:itemID="{6F661132-E14A-44E7-B0C5-393D7BFD055F}">
  <ds:schemaRefs>
    <ds:schemaRef ds:uri="http://schemas.openxmlformats.org/officeDocument/2006/bibliography"/>
  </ds:schemaRefs>
</ds:datastoreItem>
</file>

<file path=customXml/itemProps3.xml><?xml version="1.0" encoding="utf-8"?>
<ds:datastoreItem xmlns:ds="http://schemas.openxmlformats.org/officeDocument/2006/customXml" ds:itemID="{FED71F6D-FC00-4C37-B707-52C6399CE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dcba9-d525-4d94-82e0-87e7fc6162ba"/>
    <ds:schemaRef ds:uri="e38897f6-f244-4775-aebf-bcc64de2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DCF361-F840-4FB4-9CE7-0912EE7FBFD5}">
  <ds:schemaRefs>
    <ds:schemaRef ds:uri="http://schemas.microsoft.com/office/2006/metadata/properties"/>
    <ds:schemaRef ds:uri="http://schemas.microsoft.com/office/infopath/2007/PartnerControls"/>
    <ds:schemaRef ds:uri="1e5dcba9-d525-4d94-82e0-87e7fc6162ba"/>
    <ds:schemaRef ds:uri="e38897f6-f244-4775-aebf-bcc64de250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574</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Kerstin Heidekrüger</cp:lastModifiedBy>
  <cp:revision>226</cp:revision>
  <cp:lastPrinted>2025-06-23T11:46:00Z</cp:lastPrinted>
  <dcterms:created xsi:type="dcterms:W3CDTF">2023-02-06T13:30:00Z</dcterms:created>
  <dcterms:modified xsi:type="dcterms:W3CDTF">2026-04-17T06:41:00Z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0x0101001CF04C497076EA458D3B5120CDA72D67</vt:lpwstr>
  </property>
  <property fmtid="{D5CDD505-2E9C-101B-9397-08002B2CF9AE}" pid="3" name="MediaServiceImageTags">
    <vt:lpwstr/>
  </property>
</Properties>
</file>